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CE74" w14:textId="12D48A98" w:rsidR="00D968BD" w:rsidRPr="00D968BD" w:rsidRDefault="005A660C" w:rsidP="00D968BD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sdx</w:t>
      </w:r>
      <w:r w:rsidR="00D968BD" w:rsidRPr="00D968BD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9 do Zarządzenia nr 31/2020</w:t>
      </w:r>
    </w:p>
    <w:p w14:paraId="2AB8113B" w14:textId="77777777" w:rsidR="00D968BD" w:rsidRPr="00D968BD" w:rsidRDefault="00D968BD" w:rsidP="00D968BD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68BD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279DD25" w14:textId="77777777" w:rsidR="00D968BD" w:rsidRPr="00D968BD" w:rsidRDefault="00D968BD" w:rsidP="00D968BD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68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715FFE5A" w14:textId="0773AD24" w:rsidR="004F75C1" w:rsidRDefault="004F75C1"/>
    <w:tbl>
      <w:tblPr>
        <w:tblW w:w="0" w:type="auto"/>
        <w:tblInd w:w="2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5"/>
      </w:tblGrid>
      <w:tr w:rsidR="00D968BD" w:rsidRPr="00D968BD" w14:paraId="24A859B7" w14:textId="77777777" w:rsidTr="00585EE8">
        <w:trPr>
          <w:trHeight w:val="2738"/>
        </w:trPr>
        <w:tc>
          <w:tcPr>
            <w:tcW w:w="9335" w:type="dxa"/>
            <w:tcBorders>
              <w:top w:val="thinThickLargeGap" w:sz="24" w:space="0" w:color="auto"/>
              <w:bottom w:val="thickThinLargeGap" w:sz="24" w:space="0" w:color="auto"/>
            </w:tcBorders>
            <w:shd w:val="pct15" w:color="auto" w:fill="FFFFFF"/>
          </w:tcPr>
          <w:p w14:paraId="53798D6B" w14:textId="77777777" w:rsidR="00D968BD" w:rsidRPr="00D968BD" w:rsidRDefault="00D968BD" w:rsidP="00D96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9331736" w14:textId="77777777" w:rsidR="00D968BD" w:rsidRPr="00D968BD" w:rsidRDefault="00D968BD" w:rsidP="00D96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80E6E8D" w14:textId="77777777" w:rsidR="00D968BD" w:rsidRPr="00D968BD" w:rsidRDefault="00D968BD" w:rsidP="00D968BD">
            <w:pPr>
              <w:tabs>
                <w:tab w:val="center" w:pos="5179"/>
                <w:tab w:val="right" w:pos="9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D968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Agencja Oceny Technologii Medycznych </w:t>
            </w:r>
            <w:r w:rsidRPr="00D968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br/>
              <w:t>i Taryfikacji</w:t>
            </w:r>
          </w:p>
          <w:p w14:paraId="1CB3DB7C" w14:textId="77777777" w:rsidR="00D968BD" w:rsidRPr="00D968BD" w:rsidRDefault="00D968BD" w:rsidP="00D968BD">
            <w:pPr>
              <w:tabs>
                <w:tab w:val="center" w:pos="5179"/>
                <w:tab w:val="right" w:pos="97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3AF7E9BB" w14:textId="77777777" w:rsidR="00D968BD" w:rsidRPr="00D968BD" w:rsidRDefault="00D968BD" w:rsidP="00D968BD">
            <w:pPr>
              <w:tabs>
                <w:tab w:val="center" w:pos="5179"/>
                <w:tab w:val="right" w:pos="97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968B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ul. </w:t>
            </w:r>
            <w:r w:rsidRPr="00D96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Przeskok 2, </w:t>
            </w:r>
            <w:r w:rsidRPr="00D968B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00-032</w:t>
            </w:r>
            <w:r w:rsidRPr="00D968B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6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Warszawa</w:t>
            </w:r>
          </w:p>
          <w:p w14:paraId="53CE81ED" w14:textId="77777777" w:rsidR="00D968BD" w:rsidRPr="00D968BD" w:rsidRDefault="00D968BD" w:rsidP="00D968BD">
            <w:pPr>
              <w:tabs>
                <w:tab w:val="center" w:pos="5179"/>
                <w:tab w:val="right" w:pos="97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5B3684" w14:textId="77777777" w:rsidR="00D968BD" w:rsidRPr="00D968BD" w:rsidRDefault="00D968BD" w:rsidP="00D968BD">
            <w:pPr>
              <w:tabs>
                <w:tab w:val="center" w:pos="5179"/>
                <w:tab w:val="right" w:pos="97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strona internetowa: </w:t>
            </w:r>
          </w:p>
          <w:p w14:paraId="2A47427E" w14:textId="77777777" w:rsidR="00D968BD" w:rsidRPr="00D968BD" w:rsidRDefault="00D968BD" w:rsidP="00D968BD">
            <w:pPr>
              <w:tabs>
                <w:tab w:val="center" w:pos="5179"/>
                <w:tab w:val="right" w:pos="97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Pr="00D968BD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www.aotm.gov.pl</w:t>
              </w:r>
            </w:hyperlink>
          </w:p>
          <w:p w14:paraId="0ACE9BC4" w14:textId="77777777" w:rsidR="00D968BD" w:rsidRPr="00D968BD" w:rsidRDefault="00D968BD" w:rsidP="00D968BD">
            <w:pPr>
              <w:tabs>
                <w:tab w:val="center" w:pos="5179"/>
                <w:tab w:val="right" w:pos="97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" w:history="1">
              <w:r w:rsidRPr="00D968BD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www.bipold.aotm.gov.pl</w:t>
              </w:r>
            </w:hyperlink>
            <w:r w:rsidRPr="00D96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3A6653" w14:textId="77777777" w:rsidR="00D968BD" w:rsidRPr="00D968BD" w:rsidRDefault="00D968BD" w:rsidP="00D9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627459DD" w14:textId="77777777" w:rsidR="00D968BD" w:rsidRPr="00D968BD" w:rsidRDefault="00D968BD" w:rsidP="00D9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96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NIP 525-23-47-183</w:t>
            </w:r>
          </w:p>
        </w:tc>
      </w:tr>
    </w:tbl>
    <w:p w14:paraId="69868091" w14:textId="4CBD94B2" w:rsidR="00D968BD" w:rsidRPr="00D968BD" w:rsidRDefault="00D968BD" w:rsidP="00D96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68BD">
        <w:rPr>
          <w:rFonts w:ascii="Times New Roman" w:eastAsia="Times New Roman" w:hAnsi="Times New Roman" w:cs="Times New Roman"/>
          <w:b/>
          <w:i/>
          <w:noProof/>
          <w:sz w:val="32"/>
          <w:szCs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6329BE61" wp14:editId="674E952C">
                <wp:simplePos x="0" y="0"/>
                <wp:positionH relativeFrom="column">
                  <wp:posOffset>106044</wp:posOffset>
                </wp:positionH>
                <wp:positionV relativeFrom="paragraph">
                  <wp:posOffset>106044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37087" id="Łącznik prosty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.35pt,8.35pt" to="8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" o:allowincell="f"/>
            </w:pict>
          </mc:Fallback>
        </mc:AlternateContent>
      </w:r>
    </w:p>
    <w:tbl>
      <w:tblPr>
        <w:tblW w:w="0" w:type="auto"/>
        <w:tblInd w:w="28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D968BD" w:rsidRPr="00D968BD" w14:paraId="462FD8D8" w14:textId="77777777" w:rsidTr="00585EE8">
        <w:trPr>
          <w:trHeight w:val="7245"/>
        </w:trPr>
        <w:tc>
          <w:tcPr>
            <w:tcW w:w="9282" w:type="dxa"/>
            <w:tcBorders>
              <w:top w:val="thinThickLargeGap" w:sz="24" w:space="0" w:color="auto"/>
              <w:bottom w:val="thickThinLargeGap" w:sz="24" w:space="0" w:color="auto"/>
            </w:tcBorders>
            <w:shd w:val="pct15" w:color="auto" w:fill="FFFFFF"/>
          </w:tcPr>
          <w:p w14:paraId="67FF38A1" w14:textId="77777777" w:rsidR="00D968BD" w:rsidRPr="00D968BD" w:rsidRDefault="00D968BD" w:rsidP="00D96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52C5F4A" w14:textId="77777777" w:rsidR="00D968BD" w:rsidRPr="00D968BD" w:rsidRDefault="00D968BD" w:rsidP="00D9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52507BD0" w14:textId="77777777" w:rsidR="00D968BD" w:rsidRDefault="00D968BD" w:rsidP="00D968BD">
            <w:pPr>
              <w:spacing w:after="0" w:line="240" w:lineRule="auto"/>
              <w:ind w:left="281" w:right="3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96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ZAPYTANIE OFERTOWE</w:t>
            </w:r>
          </w:p>
          <w:p w14:paraId="72659A77" w14:textId="77777777" w:rsidR="005F287F" w:rsidRPr="00D968BD" w:rsidRDefault="005F287F" w:rsidP="00D968BD">
            <w:pPr>
              <w:spacing w:after="0" w:line="240" w:lineRule="auto"/>
              <w:ind w:left="281" w:right="3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74AAC3E9" w14:textId="77777777" w:rsidR="00D968BD" w:rsidRPr="00D968BD" w:rsidRDefault="00D968BD" w:rsidP="00D9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562AAA51" w14:textId="77777777" w:rsidR="00D968BD" w:rsidRDefault="00D968BD" w:rsidP="00D9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96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Przedmiot zamówienia:</w:t>
            </w:r>
          </w:p>
          <w:p w14:paraId="4CCF6089" w14:textId="77777777" w:rsidR="005F287F" w:rsidRPr="00D968BD" w:rsidRDefault="005F287F" w:rsidP="00D9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3DD4DC30" w14:textId="77777777" w:rsidR="00D968BD" w:rsidRPr="00D968BD" w:rsidRDefault="00D968BD" w:rsidP="00D9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5D03B6B2" w14:textId="77777777" w:rsidR="005F287F" w:rsidRPr="005F287F" w:rsidRDefault="005F287F" w:rsidP="005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Usługi wsparcia w procesie zakupowym służące wyłącznie do celów prac rozwojowych w</w:t>
            </w:r>
          </w:p>
          <w:p w14:paraId="0EDF0633" w14:textId="6AFB0FCA" w:rsidR="00D968BD" w:rsidRPr="005F287F" w:rsidRDefault="005F287F" w:rsidP="005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ramach projektów: </w:t>
            </w:r>
            <w:r w:rsidR="00E569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Rozwój Zasobów Analitycznych, Analizowanie Systemu Ochrony Zdrowia, Prognozowanie Zmian Systemu Ochrony Zdrowia.</w:t>
            </w:r>
          </w:p>
          <w:p w14:paraId="1CFD8DA6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49EB182" w14:textId="77777777" w:rsidR="00D968BD" w:rsidRPr="00D968BD" w:rsidRDefault="00D968BD" w:rsidP="00D96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D968BD" w14:paraId="10E66864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470C964D" w14:textId="77777777" w:rsidR="00D968BD" w:rsidRPr="00D968BD" w:rsidRDefault="00D968BD" w:rsidP="00D968B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8EEEC27" w14:textId="77777777" w:rsidR="00D968BD" w:rsidRPr="00130A16" w:rsidRDefault="00D968BD" w:rsidP="00D968BD">
            <w:pPr>
              <w:spacing w:before="240" w:after="60"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Tryb udzielenia zamówienia</w:t>
            </w:r>
          </w:p>
        </w:tc>
      </w:tr>
    </w:tbl>
    <w:p w14:paraId="723F7E18" w14:textId="77777777" w:rsidR="00D968BD" w:rsidRPr="00D968BD" w:rsidRDefault="00D968BD" w:rsidP="00D96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D560A6" w14:textId="77777777" w:rsidR="00D968BD" w:rsidRPr="00D968BD" w:rsidRDefault="00D968BD" w:rsidP="00D968B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Niniejsze postępowanie o udzielenie zamówienia publicznego jest prowadzone w trybie zapytania ofertowego na podstawie regulaminu udzielania zamówień Agencji oraz przepisów Kodeksu Cywilnego, dalej: </w:t>
      </w:r>
      <w:r w:rsidRPr="00D968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KC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wyłączeniem stosowania przepisów ustawy Prawo Zamówień Publicznych, dalej: </w:t>
      </w:r>
      <w:r w:rsidRPr="00D968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Pzp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CE97294" w14:textId="77777777" w:rsidR="00D968BD" w:rsidRPr="00D968BD" w:rsidRDefault="00D968BD" w:rsidP="00D968B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W zakresie nieuregulowanym w niniejszym zapytaniu, mają zastosowanie przepisy ustawy KC.</w:t>
      </w:r>
    </w:p>
    <w:p w14:paraId="22DD9366" w14:textId="77777777" w:rsidR="00D968BD" w:rsidRPr="00D968BD" w:rsidRDefault="00D968BD" w:rsidP="00D968B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Zamawiający ma prawo unieważnić niniejsze zapytanie ofertowe w każdym czasie bez podawania przyczyny.</w:t>
      </w:r>
    </w:p>
    <w:p w14:paraId="296C7ECE" w14:textId="77777777" w:rsidR="00D968BD" w:rsidRPr="00D968BD" w:rsidRDefault="00D968BD" w:rsidP="00D968BD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takim przypadku Wykonawcy zostaną poinformowani o zamknięciu postępowania bez dokonania wyboru oferty najkorzystniejszej. </w:t>
      </w:r>
    </w:p>
    <w:p w14:paraId="42497B01" w14:textId="77777777" w:rsidR="00D968BD" w:rsidRPr="00D968BD" w:rsidRDefault="00D968BD" w:rsidP="00D968B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Postępowanie prowadzone jest w języku polskim. Wszelka korespondencja 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z Wykonawcami winna być prowadzona w języku polskim.</w:t>
      </w:r>
    </w:p>
    <w:p w14:paraId="1800AADC" w14:textId="77777777" w:rsidR="00D968BD" w:rsidRDefault="00D968BD" w:rsidP="00D968B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Zamawiającym jest: Agencja Oceny Technologii Medycznych i Taryfikacji, 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ul. Przeskok 2, </w:t>
      </w:r>
      <w:r w:rsidRPr="00D968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00-032 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Warszawa.</w:t>
      </w:r>
    </w:p>
    <w:p w14:paraId="06D3B540" w14:textId="77777777" w:rsidR="00375AC1" w:rsidRPr="006870AE" w:rsidRDefault="00375AC1" w:rsidP="00375AC1">
      <w:pPr>
        <w:numPr>
          <w:ilvl w:val="0"/>
          <w:numId w:val="1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0AE">
        <w:rPr>
          <w:rFonts w:ascii="Times New Roman" w:eastAsia="Calibri" w:hAnsi="Times New Roman" w:cs="Times New Roman"/>
          <w:color w:val="000000"/>
          <w:sz w:val="24"/>
          <w:szCs w:val="24"/>
        </w:rPr>
        <w:t>Zamawiający odrzuci ofertę, jeżeli:</w:t>
      </w:r>
    </w:p>
    <w:p w14:paraId="02DD0177" w14:textId="77777777" w:rsidR="00375AC1" w:rsidRPr="006870AE" w:rsidRDefault="00375AC1" w:rsidP="00375AC1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0AE">
        <w:rPr>
          <w:rFonts w:ascii="Times New Roman" w:eastAsia="Calibri" w:hAnsi="Times New Roman" w:cs="Times New Roman"/>
          <w:color w:val="000000"/>
          <w:sz w:val="24"/>
          <w:szCs w:val="24"/>
        </w:rPr>
        <w:t>została złożona po terminie składania ofert;</w:t>
      </w:r>
    </w:p>
    <w:p w14:paraId="738DE1F5" w14:textId="77777777" w:rsidR="00375AC1" w:rsidRPr="006870AE" w:rsidRDefault="00375AC1" w:rsidP="00375AC1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0AE">
        <w:rPr>
          <w:rFonts w:ascii="Times New Roman" w:eastAsia="Calibri" w:hAnsi="Times New Roman" w:cs="Times New Roman"/>
          <w:color w:val="000000"/>
          <w:sz w:val="24"/>
          <w:szCs w:val="24"/>
        </w:rPr>
        <w:t>została złożona przez wykonawcę niespełniającego warunków udziału w postępowaniu, lub który nie złożył w przewidzianym w wezwaniu terminie wymaganych dokumentów lub oświadczeń;</w:t>
      </w:r>
    </w:p>
    <w:p w14:paraId="252268E5" w14:textId="77777777" w:rsidR="00375AC1" w:rsidRPr="006870AE" w:rsidRDefault="00375AC1" w:rsidP="00375AC1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0AE">
        <w:rPr>
          <w:rFonts w:ascii="Times New Roman" w:eastAsia="Calibri" w:hAnsi="Times New Roman" w:cs="Times New Roman"/>
          <w:color w:val="000000"/>
          <w:sz w:val="24"/>
          <w:szCs w:val="24"/>
        </w:rPr>
        <w:t>jest nieważna na podstawie odrębnych przepisów;</w:t>
      </w:r>
    </w:p>
    <w:p w14:paraId="341EF188" w14:textId="77777777" w:rsidR="00375AC1" w:rsidRPr="006870AE" w:rsidRDefault="00375AC1" w:rsidP="00375AC1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0AE">
        <w:rPr>
          <w:rFonts w:ascii="Times New Roman" w:eastAsia="Calibri" w:hAnsi="Times New Roman" w:cs="Times New Roman"/>
          <w:color w:val="000000"/>
          <w:sz w:val="24"/>
          <w:szCs w:val="24"/>
        </w:rPr>
        <w:t>jej treść jest niezgodna z treścią zapytania ofertowego;</w:t>
      </w:r>
    </w:p>
    <w:p w14:paraId="2224CE2B" w14:textId="77777777" w:rsidR="00375AC1" w:rsidRPr="006870AE" w:rsidRDefault="00375AC1" w:rsidP="00375AC1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0AE">
        <w:rPr>
          <w:rFonts w:ascii="Times New Roman" w:eastAsia="Calibri" w:hAnsi="Times New Roman" w:cs="Times New Roman"/>
          <w:color w:val="000000"/>
          <w:sz w:val="24"/>
          <w:szCs w:val="24"/>
        </w:rPr>
        <w:t>nie została sporządzona lub przekazana w sposób zgodny z wymaganiami określonymi przez zamawiającego;</w:t>
      </w:r>
    </w:p>
    <w:p w14:paraId="13B66D45" w14:textId="06CADA0A" w:rsidR="00F00172" w:rsidRPr="006870AE" w:rsidRDefault="00375AC1" w:rsidP="00375AC1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0AE">
        <w:rPr>
          <w:rFonts w:ascii="Times New Roman" w:eastAsia="Calibri" w:hAnsi="Times New Roman" w:cs="Times New Roman"/>
          <w:color w:val="000000"/>
          <w:sz w:val="24"/>
          <w:szCs w:val="24"/>
        </w:rPr>
        <w:t>zawiera błędy w obliczeniu ceny.</w:t>
      </w:r>
    </w:p>
    <w:p w14:paraId="6CA77710" w14:textId="77777777" w:rsidR="00D968BD" w:rsidRPr="00D968BD" w:rsidRDefault="00D968BD" w:rsidP="00D96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D968BD" w14:paraId="5F7358B1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6F8F830A" w14:textId="77777777" w:rsidR="00D968BD" w:rsidRPr="00D968BD" w:rsidRDefault="00D968BD" w:rsidP="00D968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A31BED" w14:textId="77777777" w:rsidR="00D968BD" w:rsidRPr="00130A16" w:rsidRDefault="00D968BD" w:rsidP="00D968BD">
            <w:pPr>
              <w:spacing w:before="240" w:after="60"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Opis przedmiotu zamówienia</w:t>
            </w:r>
          </w:p>
        </w:tc>
      </w:tr>
    </w:tbl>
    <w:p w14:paraId="671E7968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4A3C19" w14:textId="2056246D" w:rsidR="00C03B57" w:rsidRPr="00C71FAC" w:rsidRDefault="00D968BD" w:rsidP="00C71FAC">
      <w:pPr>
        <w:numPr>
          <w:ilvl w:val="0"/>
          <w:numId w:val="9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</w:t>
      </w:r>
      <w:r w:rsid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03B57"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zamówienia są usługi wsparcia w p</w:t>
      </w:r>
      <w:r w:rsid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rocesie zakupowym</w:t>
      </w:r>
      <w:r w:rsidR="00F245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1FAC" w:rsidRPr="00C71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służące wyłącznie do celów prac rozwojowych w</w:t>
      </w:r>
      <w:r w:rsidR="00C71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1FAC" w:rsidRPr="00C71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ramach projektów: </w:t>
      </w:r>
      <w:r w:rsidR="00C71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C71FAC" w:rsidRPr="00C71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Rozwój Zasobów Analitycznych</w:t>
      </w:r>
      <w:r w:rsidR="00C71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(RZA)</w:t>
      </w:r>
      <w:r w:rsidR="00C71FAC" w:rsidRPr="00C71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C71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C71FAC" w:rsidRPr="00C71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Analizowanie Systemu Ochrony Zdrowia</w:t>
      </w:r>
      <w:r w:rsidR="00C71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”(ASOZ)</w:t>
      </w:r>
      <w:r w:rsidR="00C71FAC" w:rsidRPr="00C71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C71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C71FAC" w:rsidRPr="00C71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Prognozowanie Zmian Systemu Ochrony Zdrowia</w:t>
      </w:r>
      <w:r w:rsidR="00C71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”(PZSOZ)</w:t>
      </w:r>
      <w:r w:rsidR="00C71FAC" w:rsidRPr="00C71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2F0696B" w14:textId="77777777" w:rsidR="00C03B57" w:rsidRPr="00C03B57" w:rsidRDefault="00C03B57" w:rsidP="00C03B57">
      <w:pPr>
        <w:tabs>
          <w:tab w:val="left" w:pos="144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opis usług:</w:t>
      </w:r>
    </w:p>
    <w:p w14:paraId="4C08FBA5" w14:textId="77777777" w:rsidR="00C03B57" w:rsidRPr="00C03B57" w:rsidRDefault="00C03B57" w:rsidP="00C03B57">
      <w:pPr>
        <w:tabs>
          <w:tab w:val="left" w:pos="144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analiza rynku</w:t>
      </w:r>
    </w:p>
    <w:p w14:paraId="0FAAD79D" w14:textId="77777777" w:rsidR="00C03B57" w:rsidRPr="00C03B57" w:rsidRDefault="00C03B57" w:rsidP="00C03B57">
      <w:pPr>
        <w:tabs>
          <w:tab w:val="left" w:pos="144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analiza cen</w:t>
      </w:r>
    </w:p>
    <w:p w14:paraId="281E6061" w14:textId="2167B4FF" w:rsidR="00C03B57" w:rsidRPr="00C03B57" w:rsidRDefault="00C03B57" w:rsidP="00C03B57">
      <w:pPr>
        <w:tabs>
          <w:tab w:val="left" w:pos="144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przygotowani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OPZ</w:t>
      </w:r>
    </w:p>
    <w:p w14:paraId="30642183" w14:textId="250938C4" w:rsidR="00C03B57" w:rsidRPr="00C03B57" w:rsidRDefault="00C03B57" w:rsidP="00C03B57">
      <w:pPr>
        <w:tabs>
          <w:tab w:val="left" w:pos="144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przygotowani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zapytań ofertowych i dokumentacji przetargowej</w:t>
      </w:r>
    </w:p>
    <w:p w14:paraId="0C6661E1" w14:textId="63FAF802" w:rsidR="00C03B57" w:rsidRPr="00C03B57" w:rsidRDefault="00C03B57" w:rsidP="00C03B57">
      <w:pPr>
        <w:tabs>
          <w:tab w:val="left" w:pos="144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prowadzeni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postępowania i odpowiadaniu na pytania</w:t>
      </w:r>
    </w:p>
    <w:p w14:paraId="4EC5AC8F" w14:textId="375B2830" w:rsidR="00C03B57" w:rsidRPr="00C03B57" w:rsidRDefault="00C03B57" w:rsidP="00C03B57">
      <w:pPr>
        <w:tabs>
          <w:tab w:val="left" w:pos="144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weryfikacj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wysyłanie zapytań ofertowych</w:t>
      </w:r>
    </w:p>
    <w:p w14:paraId="1079D028" w14:textId="77777777" w:rsidR="00C03B57" w:rsidRPr="00C03B57" w:rsidRDefault="00C03B57" w:rsidP="00C03B57">
      <w:pPr>
        <w:tabs>
          <w:tab w:val="left" w:pos="144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współpraca z komórką wnioskującą</w:t>
      </w:r>
    </w:p>
    <w:p w14:paraId="2C3338B8" w14:textId="77777777" w:rsidR="00C03B57" w:rsidRPr="00C03B57" w:rsidRDefault="00C03B57" w:rsidP="00C03B57">
      <w:pPr>
        <w:tabs>
          <w:tab w:val="left" w:pos="144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procedowanie wniosków zakupowych</w:t>
      </w:r>
    </w:p>
    <w:p w14:paraId="32BB004D" w14:textId="6E38D557" w:rsidR="00C03B57" w:rsidRPr="00C03B57" w:rsidRDefault="00F245BD" w:rsidP="00F245B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  </w:t>
      </w:r>
      <w:r w:rsidR="00C03B57"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procedowanie zawarcia umowy</w:t>
      </w:r>
    </w:p>
    <w:p w14:paraId="4B074D08" w14:textId="77777777" w:rsidR="00C03B57" w:rsidRPr="00C03B57" w:rsidRDefault="00C03B57" w:rsidP="00C03B57">
      <w:pPr>
        <w:tabs>
          <w:tab w:val="left" w:pos="144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nadzór nad realizacja umowy</w:t>
      </w:r>
    </w:p>
    <w:p w14:paraId="72231B8C" w14:textId="77777777" w:rsidR="00C03B57" w:rsidRPr="00C03B57" w:rsidRDefault="00C03B57" w:rsidP="00C03B57">
      <w:pPr>
        <w:tabs>
          <w:tab w:val="left" w:pos="144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odbiory</w:t>
      </w:r>
    </w:p>
    <w:p w14:paraId="47E4BC6D" w14:textId="77777777" w:rsidR="00C03B57" w:rsidRPr="00C03B57" w:rsidRDefault="00C03B57" w:rsidP="00C03B57">
      <w:pPr>
        <w:tabs>
          <w:tab w:val="left" w:pos="144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opisywanie faktur, rozliczanie umów</w:t>
      </w:r>
    </w:p>
    <w:p w14:paraId="5D889B34" w14:textId="5B1E83D5" w:rsidR="00C03B57" w:rsidRPr="00C03B57" w:rsidRDefault="00C03B57" w:rsidP="00C03B57">
      <w:pPr>
        <w:tabs>
          <w:tab w:val="left" w:pos="144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i inne zlecone związane z ww. zakresem służące wyłącznie powstaniu prac rozwojowych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ramach ww. Projektów rozwojowych.</w:t>
      </w:r>
    </w:p>
    <w:p w14:paraId="5CB712E6" w14:textId="77777777" w:rsidR="00C03B57" w:rsidRPr="00C03B57" w:rsidRDefault="00C03B57" w:rsidP="00C03B57">
      <w:pPr>
        <w:tabs>
          <w:tab w:val="left" w:pos="144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realizacji usługi: hybrydowo - częściowo zdalnie/częściowo w siedzibie</w:t>
      </w:r>
    </w:p>
    <w:p w14:paraId="75FCA05E" w14:textId="77777777" w:rsidR="00A803BC" w:rsidRDefault="00C03B57" w:rsidP="00C03B57">
      <w:pPr>
        <w:tabs>
          <w:tab w:val="left" w:pos="1440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Zamawiającego według potrzeb i ustaleń z Zamawiającym. </w:t>
      </w:r>
    </w:p>
    <w:p w14:paraId="00ADF516" w14:textId="16D4919A" w:rsidR="00D968BD" w:rsidRPr="00A803BC" w:rsidRDefault="00D968BD" w:rsidP="00A803BC">
      <w:pPr>
        <w:pStyle w:val="Akapitzlist"/>
        <w:numPr>
          <w:ilvl w:val="0"/>
          <w:numId w:val="9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03B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21 dni od daty dostarczenia do siedziby Zamawiającego prawidłowo wystawionej faktury VAT lub rachunku.</w:t>
      </w:r>
    </w:p>
    <w:p w14:paraId="2CA001BE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D968BD" w14:paraId="725D8D89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116FAB12" w14:textId="77777777" w:rsidR="00D968BD" w:rsidRPr="00D968BD" w:rsidRDefault="00D968BD" w:rsidP="00D968B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040296BD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III. Termin wykonania zamówienia</w:t>
            </w:r>
          </w:p>
        </w:tc>
      </w:tr>
    </w:tbl>
    <w:p w14:paraId="0A0BC429" w14:textId="77777777" w:rsidR="00D968BD" w:rsidRPr="00D968BD" w:rsidRDefault="00D968BD" w:rsidP="00D96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710CAD" w14:textId="6F2DA776" w:rsidR="00D968BD" w:rsidRDefault="00D968BD" w:rsidP="00D96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68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  <w:r w:rsidRPr="00D96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: </w:t>
      </w:r>
    </w:p>
    <w:p w14:paraId="70B438C3" w14:textId="77777777" w:rsidR="00A803BC" w:rsidRPr="00D968BD" w:rsidRDefault="00A803BC" w:rsidP="00D96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AC87BF6" w14:textId="77777777" w:rsidR="00A803BC" w:rsidRPr="00A803BC" w:rsidRDefault="00A803BC" w:rsidP="00A80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03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 miesięcy lub do wyczerpania kwoty jaką Zamawiający zamierzał przeznaczyć i/lub limitu</w:t>
      </w:r>
    </w:p>
    <w:p w14:paraId="73B40E06" w14:textId="501FB33A" w:rsidR="00D968BD" w:rsidRDefault="00A803BC" w:rsidP="00A80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03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600 h. W przypadku upływu 12 miesięcy, zaś w przypadku nie wykorzystania kwoty lub limitu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803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godzin - umowa trwa nadal aż do wyczerpania tych limitów - jednakże nie dłużej niż łącznie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803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 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esiące.</w:t>
      </w:r>
    </w:p>
    <w:p w14:paraId="04D6834C" w14:textId="77777777" w:rsidR="00A803BC" w:rsidRPr="00D968BD" w:rsidRDefault="00A803BC" w:rsidP="00A803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D968BD" w14:paraId="137F26BC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5D8AFDC4" w14:textId="77777777" w:rsidR="00D968BD" w:rsidRPr="00D968BD" w:rsidRDefault="00D968BD" w:rsidP="00D968B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38363AEB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IV. Zwrot kosztów udziału w postępowaniu</w:t>
            </w:r>
          </w:p>
        </w:tc>
      </w:tr>
    </w:tbl>
    <w:p w14:paraId="0FFDBA37" w14:textId="77777777" w:rsidR="00D968BD" w:rsidRPr="00D968BD" w:rsidRDefault="00D968BD" w:rsidP="00D96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DD8123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przewiduje zwrotu kosztów udziału w postępowaniu.</w:t>
      </w:r>
    </w:p>
    <w:p w14:paraId="33AFD530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D968BD" w:rsidRPr="00D968BD" w14:paraId="381F5A18" w14:textId="77777777" w:rsidTr="00585EE8">
        <w:trPr>
          <w:trHeight w:val="992"/>
          <w:jc w:val="center"/>
        </w:trPr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7B925220" w14:textId="77777777" w:rsidR="00D968BD" w:rsidRPr="00D968BD" w:rsidRDefault="00D968BD" w:rsidP="00D968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657E9A" w14:textId="77777777" w:rsidR="00D968BD" w:rsidRPr="00D968BD" w:rsidRDefault="00D968BD" w:rsidP="00D968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13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V. Warunki udziału w postępowaniu</w:t>
            </w: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B69FDA" w14:textId="77777777" w:rsidR="00D968BD" w:rsidRPr="00D968BD" w:rsidRDefault="00D968BD" w:rsidP="00D968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5D013C7" w14:textId="77777777" w:rsidR="00D968BD" w:rsidRPr="00D968BD" w:rsidRDefault="00D968BD" w:rsidP="00D968BD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A83426" w14:textId="5BFDE6EF" w:rsidR="009C16E9" w:rsidRPr="00DF0372" w:rsidRDefault="009C16E9" w:rsidP="009C16E9">
      <w:pPr>
        <w:numPr>
          <w:ilvl w:val="0"/>
          <w:numId w:val="4"/>
        </w:numPr>
        <w:tabs>
          <w:tab w:val="left" w:pos="720"/>
          <w:tab w:val="num" w:pos="1080"/>
          <w:tab w:val="left" w:pos="3855"/>
        </w:tabs>
        <w:spacing w:after="120" w:line="240" w:lineRule="auto"/>
        <w:ind w:hanging="43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F0372">
        <w:rPr>
          <w:rFonts w:ascii="Times New Roman" w:hAnsi="Times New Roman" w:cs="Times New Roman"/>
          <w:sz w:val="24"/>
          <w:szCs w:val="24"/>
        </w:rPr>
        <w:t>Wymagania niezbędne:</w:t>
      </w:r>
    </w:p>
    <w:p w14:paraId="25E57890" w14:textId="2F612A7F" w:rsidR="009C16E9" w:rsidRDefault="009C16E9" w:rsidP="009C16E9">
      <w:pPr>
        <w:pStyle w:val="Default"/>
        <w:numPr>
          <w:ilvl w:val="2"/>
          <w:numId w:val="20"/>
        </w:numPr>
        <w:spacing w:after="240" w:line="300" w:lineRule="auto"/>
        <w:ind w:left="709"/>
      </w:pPr>
      <w:r>
        <w:t>wykształcenie wyższe magisterskie</w:t>
      </w:r>
      <w:r w:rsidR="00B501BA">
        <w:t xml:space="preserve"> – preferowane kierunki (prawo, administracja, </w:t>
      </w:r>
      <w:r w:rsidR="00DC3C03">
        <w:t xml:space="preserve">zarządzanie, ekonomia, finanse i rachunkowość, </w:t>
      </w:r>
      <w:r w:rsidR="00FA0C52" w:rsidRPr="00FA0C52">
        <w:t>studia podyplomowe z zakresu zamówień publicznych lub zarządzania projektami publicznymi</w:t>
      </w:r>
      <w:r w:rsidR="00FA0C52">
        <w:t>)</w:t>
      </w:r>
      <w:r w:rsidR="005C2DAE">
        <w:t>,</w:t>
      </w:r>
    </w:p>
    <w:p w14:paraId="6F4EEF39" w14:textId="67338A4B" w:rsidR="009C16E9" w:rsidRDefault="009C16E9" w:rsidP="009C16E9">
      <w:pPr>
        <w:pStyle w:val="Default"/>
        <w:numPr>
          <w:ilvl w:val="0"/>
          <w:numId w:val="20"/>
        </w:numPr>
        <w:spacing w:after="240" w:line="300" w:lineRule="auto"/>
      </w:pPr>
      <w:r>
        <w:t xml:space="preserve">minimum 3 lat pracy w charakterze </w:t>
      </w:r>
      <w:r w:rsidR="00F453D7">
        <w:t>specjalisty ds. zamówień publicznych</w:t>
      </w:r>
      <w:r w:rsidR="00634A6D">
        <w:t>,</w:t>
      </w:r>
    </w:p>
    <w:p w14:paraId="7D4F51BC" w14:textId="79CCD75B" w:rsidR="009C16E9" w:rsidRDefault="009C16E9" w:rsidP="009C16E9">
      <w:pPr>
        <w:pStyle w:val="Default"/>
        <w:numPr>
          <w:ilvl w:val="0"/>
          <w:numId w:val="20"/>
        </w:numPr>
        <w:spacing w:after="240" w:line="300" w:lineRule="auto"/>
      </w:pPr>
      <w:r>
        <w:t>umiejętność swobodnej komunikacji i pracy zespołowej</w:t>
      </w:r>
      <w:r w:rsidR="002D025F">
        <w:t>.</w:t>
      </w:r>
    </w:p>
    <w:p w14:paraId="1B730C9D" w14:textId="77777777" w:rsidR="002D025F" w:rsidRPr="002D025F" w:rsidRDefault="002D025F" w:rsidP="002D025F">
      <w:pPr>
        <w:tabs>
          <w:tab w:val="left" w:pos="3855"/>
        </w:tabs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0F1540F" w14:textId="02D0B316" w:rsidR="00D968BD" w:rsidRPr="00D968BD" w:rsidRDefault="00D968BD" w:rsidP="00D968BD">
      <w:pPr>
        <w:numPr>
          <w:ilvl w:val="0"/>
          <w:numId w:val="4"/>
        </w:numPr>
        <w:tabs>
          <w:tab w:val="left" w:pos="720"/>
          <w:tab w:val="num" w:pos="1080"/>
          <w:tab w:val="left" w:pos="3855"/>
        </w:tabs>
        <w:spacing w:after="120" w:line="240" w:lineRule="auto"/>
        <w:ind w:hanging="43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sz w:val="24"/>
          <w:szCs w:val="24"/>
        </w:rPr>
        <w:lastRenderedPageBreak/>
        <w:t>Wykonawca nie może polegać na wiedzy i doświadczeniu, potencjale technicznym, osobach zdolnych do wykonania zamówienia, zdolnościach finansowych lub ekonomicznych innych podmiotów, niezależnie od charakteru prawnego łączących go z nimi stosunków. Wykonawca nie może posługiwać się podwykonawcami przy wykonywaniu niniejszego zamówienia.</w:t>
      </w:r>
    </w:p>
    <w:p w14:paraId="7532BDA8" w14:textId="77777777" w:rsidR="00D968BD" w:rsidRPr="00D968BD" w:rsidRDefault="00D968BD" w:rsidP="00D968BD">
      <w:pPr>
        <w:tabs>
          <w:tab w:val="left" w:pos="3855"/>
        </w:tabs>
        <w:spacing w:after="120" w:line="276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sz w:val="24"/>
          <w:szCs w:val="24"/>
        </w:rPr>
        <w:t xml:space="preserve">Wykonawca realizuje zamówienie samodzielnie, własnymi zasobami. </w:t>
      </w:r>
    </w:p>
    <w:p w14:paraId="36A2B9C3" w14:textId="77777777" w:rsidR="00D968BD" w:rsidRPr="00D968BD" w:rsidRDefault="00D968BD" w:rsidP="00D968BD">
      <w:pPr>
        <w:numPr>
          <w:ilvl w:val="0"/>
          <w:numId w:val="4"/>
        </w:numPr>
        <w:tabs>
          <w:tab w:val="left" w:pos="720"/>
          <w:tab w:val="num" w:pos="1080"/>
          <w:tab w:val="left" w:pos="3855"/>
        </w:tabs>
        <w:spacing w:after="120" w:line="240" w:lineRule="auto"/>
        <w:ind w:hanging="43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sz w:val="24"/>
          <w:szCs w:val="24"/>
        </w:rPr>
        <w:t xml:space="preserve">Zamawiający dokona oceny spełnienia przez Wykonawców warunków udziału </w:t>
      </w:r>
      <w:r w:rsidRPr="00D968BD">
        <w:rPr>
          <w:rFonts w:ascii="Times New Roman" w:eastAsia="Calibri" w:hAnsi="Times New Roman" w:cs="Times New Roman"/>
          <w:sz w:val="24"/>
          <w:szCs w:val="24"/>
        </w:rPr>
        <w:br/>
        <w:t xml:space="preserve">w postępowaniu w oparciu o kompletność oraz prawidłowość złożonych dokumentów </w:t>
      </w:r>
      <w:r w:rsidRPr="00D968BD">
        <w:rPr>
          <w:rFonts w:ascii="Times New Roman" w:eastAsia="Calibri" w:hAnsi="Times New Roman" w:cs="Times New Roman"/>
          <w:sz w:val="24"/>
          <w:szCs w:val="24"/>
        </w:rPr>
        <w:br/>
        <w:t>i oświadczeń jakich żąda Zamawiający. Ocena zostanie dokonana na podstawie treści tych dokumentów, wg formuły spełnia/nie spełnia. Oświadczenia i dokumenty będą badane pod względem formalno-prawnym, a także, czy informacje w nich zawarte potwierdzają spełnienie wymagań Zamawiającego, w tym w zakresie zgodności ze stanem faktycznym. Z treści załączonych dokumentów musi wynikać jednoznacznie, iż Wykonawca spełnił ww. warunki.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D968BD" w:rsidRPr="00D968BD" w14:paraId="7183F9AA" w14:textId="77777777" w:rsidTr="00585EE8">
        <w:trPr>
          <w:trHeight w:val="992"/>
          <w:jc w:val="center"/>
        </w:trPr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1BBD3EB1" w14:textId="77777777" w:rsidR="00D968BD" w:rsidRPr="00D968BD" w:rsidRDefault="00D968BD" w:rsidP="00D968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1ABF67" w14:textId="77777777" w:rsidR="00D968BD" w:rsidRPr="00D968BD" w:rsidRDefault="00D968BD" w:rsidP="00D968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VI. Wykaz </w:t>
            </w:r>
            <w:r w:rsidRPr="005F7C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oświadczeń i dokumentów, jakie mają</w:t>
            </w: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załączyć do oferty Wykonawcy w celu potwierdzenia spełnienia warunków udziału </w:t>
            </w: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w postępowaniu, braku podstaw do wykluczenia oraz pozostałych dokumentów ofertowych</w:t>
            </w:r>
          </w:p>
          <w:p w14:paraId="0B2DA79D" w14:textId="77777777" w:rsidR="00D968BD" w:rsidRPr="00D968BD" w:rsidRDefault="00D968BD" w:rsidP="00D968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F0DE178" w14:textId="77777777" w:rsidR="00D968BD" w:rsidRPr="00D968BD" w:rsidRDefault="00D968BD" w:rsidP="00D968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6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96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</w:p>
    <w:p w14:paraId="028FBC66" w14:textId="77777777" w:rsidR="00D968BD" w:rsidRPr="00D968BD" w:rsidRDefault="00D968BD" w:rsidP="00D968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6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Oświadczenia lub dokumenty, które należy złożyć wraz z ofertą.</w:t>
      </w:r>
    </w:p>
    <w:p w14:paraId="5F3B35A6" w14:textId="77777777" w:rsidR="00D968BD" w:rsidRPr="00D968BD" w:rsidRDefault="00D968BD" w:rsidP="00D968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BD6FCCE" w14:textId="2A499322" w:rsidR="00D968BD" w:rsidRPr="00634A6D" w:rsidRDefault="00D968BD" w:rsidP="00D968B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68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Wypełniony formularz ofertowy – </w:t>
      </w:r>
      <w:r w:rsidRPr="00D96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 do zapytania ofertowego.</w:t>
      </w:r>
    </w:p>
    <w:p w14:paraId="1259FE3C" w14:textId="1F111EE0" w:rsidR="00634A6D" w:rsidRPr="001D7FE3" w:rsidRDefault="001D7FE3" w:rsidP="00C63419">
      <w:pPr>
        <w:pStyle w:val="Akapitzlist"/>
        <w:numPr>
          <w:ilvl w:val="0"/>
          <w:numId w:val="7"/>
        </w:numPr>
        <w:spacing w:line="240" w:lineRule="auto"/>
        <w:ind w:left="53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7F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CV obejmujące w szczególności informacje o wykształceniu, doświadczeniu</w:t>
      </w:r>
      <w:r w:rsidR="00487C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D7F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zawodowym</w:t>
      </w:r>
      <w:r w:rsidR="00C634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1AD2547" w14:textId="77777777" w:rsidR="00D968BD" w:rsidRPr="00D968BD" w:rsidRDefault="00D968BD" w:rsidP="00C63419">
      <w:pPr>
        <w:numPr>
          <w:ilvl w:val="0"/>
          <w:numId w:val="7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68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 potwierdzający uprawnienia osób podpisujących ofertę (pełnomocnictwa), o ile nie wynikają one z przepisów prawa lub innych dokumentów rejestrowych załączonych do oferty.</w:t>
      </w:r>
    </w:p>
    <w:p w14:paraId="2366E198" w14:textId="4565412D" w:rsidR="00D968BD" w:rsidRDefault="00D968BD" w:rsidP="005F7C6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68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gdyby oferta, oświadczenia lub dokumenty zawierały informacje stanowiące </w:t>
      </w:r>
      <w:r w:rsidRPr="00D96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tajemnicę przedsiębiorstwa </w:t>
      </w:r>
      <w:r w:rsidRPr="00D968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o zwalczaniu nieuczciwej konkurencji, Wykonawca zobowiązany jest uzasadnić zastrzeżenie tych informacji jako tajemnicę przedsiębiorstwa oraz jasno oznaczyć, które dokumenty z oferty stanowią tajemnicę, zabezpieczając te dokumenty w dodatkowej kopercie</w:t>
      </w:r>
      <w:r w:rsidR="005F7C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za</w:t>
      </w:r>
      <w:r w:rsidR="005F7C69" w:rsidRPr="005F7C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bezpieczając te dokumenty w dodatkowej kopercie lub</w:t>
      </w:r>
      <w:r w:rsidR="005F7C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F7C69" w:rsidRPr="005F7C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zabezpieczyć hasłem (wysyłanym oddzielnie) w przypadku dokumentów</w:t>
      </w:r>
      <w:r w:rsidR="005F7C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F7C69" w:rsidRPr="005F7C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przekazywan</w:t>
      </w:r>
      <w:r w:rsidR="005F7C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elektronicznie.</w:t>
      </w:r>
    </w:p>
    <w:p w14:paraId="13F4DE7F" w14:textId="77777777" w:rsidR="005F7C69" w:rsidRPr="005F7C69" w:rsidRDefault="005F7C69" w:rsidP="005F7C6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90E537" w14:textId="34085DDE" w:rsidR="00D968BD" w:rsidRPr="005F7C69" w:rsidRDefault="00D968BD" w:rsidP="005F7C69">
      <w:pPr>
        <w:spacing w:after="200" w:line="276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68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Dokumenty sporządzone w języku obcym są składane wraz z tłumaczeniem </w:t>
      </w:r>
      <w:r w:rsidRPr="00D968BD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  <w:t>na język polski</w:t>
      </w:r>
      <w:r w:rsidRPr="00D968BD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D968BD" w14:paraId="0C256FF7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77B66391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B16A3CB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VII. Sposób porozumiewania się Zamawiającego z Wykonawcami, przekazywania oświadczeń lub dokumentów oraz tryb udzielania wyjaśnień i odpowiedzi na pytania w zakresie dokumentów dotyczących niniejszego zapytania</w:t>
            </w:r>
          </w:p>
          <w:p w14:paraId="1E966ECD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34500C5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93B3538" w14:textId="77777777" w:rsidR="00D968BD" w:rsidRPr="00D968BD" w:rsidRDefault="00D968BD" w:rsidP="00D968BD">
      <w:pPr>
        <w:numPr>
          <w:ilvl w:val="6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Zamawiający przewiduje dwie formy porozumiewania się z Wykonawcami oraz przekazywania ofert, oświadczeń, dokumentów, pytań do treści niniejszego zapytania ofertowego, tj. co do zasady pisemnie oraz drogą elektroniczną (e-mail).</w:t>
      </w:r>
    </w:p>
    <w:p w14:paraId="4F759343" w14:textId="77777777" w:rsidR="00D968BD" w:rsidRPr="00D968BD" w:rsidRDefault="00D968BD" w:rsidP="00D968BD">
      <w:pPr>
        <w:numPr>
          <w:ilvl w:val="6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Hlk50717036"/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oraz wszelkie inne pisma Wykonawca może złożyć mailowo w postaci podpisanego skanu. Jednakże w przypadku wyboru oferty danego wykonawcy, zobowiązany on jest na żądanie Zamawiającego aby oryginał oferty w postaci papierowej oraz innych dokumentów i oświadczeń składających się na jej treść przekazać Zamawiającemu za pośrednictwem operatora pocztowego. </w:t>
      </w:r>
    </w:p>
    <w:p w14:paraId="6C9F5D16" w14:textId="77777777" w:rsidR="00D968BD" w:rsidRPr="00D968BD" w:rsidRDefault="00D968BD" w:rsidP="00D968BD">
      <w:pPr>
        <w:numPr>
          <w:ilvl w:val="6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oraz inne dokumenty i oświadczenia składające się na jej treść Wykonawca może przygotować w formie elektronicznej i podpisać certyfikowanym podpisem kwalifikowanym. Tak przygotowany i podpisany dokument ma postać oryginału. Tym samym jego przesłanie mailem, nie wymaga następnie przesyłania drogą pocztową. </w:t>
      </w:r>
    </w:p>
    <w:bookmarkEnd w:id="0"/>
    <w:p w14:paraId="38C2F67A" w14:textId="77777777" w:rsidR="00D968BD" w:rsidRPr="00D968BD" w:rsidRDefault="00D968BD" w:rsidP="00D968BD">
      <w:pPr>
        <w:numPr>
          <w:ilvl w:val="6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Każdy e-mail, który wpłynie do Zamawiającego, uważa się za dokument złożony 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terminie, jeśli jego czytelna treść dotrze do Zamawiającego przed upływem terminu 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i zostanie niezwłocznie potwierdzona pisemnie w przypadkach wyżej opisanych. </w:t>
      </w:r>
    </w:p>
    <w:p w14:paraId="2A7665F0" w14:textId="77777777" w:rsidR="00D968BD" w:rsidRPr="00D968BD" w:rsidRDefault="00D968BD" w:rsidP="00D968BD">
      <w:pPr>
        <w:numPr>
          <w:ilvl w:val="6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Wszelkie dokumenty należy przesyłać na adres zwrotny e-mail, z którego zostało wysłane zapytanie ofertowe. </w:t>
      </w:r>
    </w:p>
    <w:p w14:paraId="1B3163D5" w14:textId="77777777" w:rsidR="00D968BD" w:rsidRPr="00D968BD" w:rsidRDefault="00D968BD" w:rsidP="00D968BD">
      <w:pPr>
        <w:numPr>
          <w:ilvl w:val="6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Każda Strona na żądanie drugiej zobowiązana jest potwierdzić fakt otrzymania e-maila.</w:t>
      </w:r>
    </w:p>
    <w:p w14:paraId="50CFAC55" w14:textId="77777777" w:rsidR="00D968BD" w:rsidRPr="00D968BD" w:rsidRDefault="00D968BD" w:rsidP="00D968BD">
      <w:pPr>
        <w:numPr>
          <w:ilvl w:val="6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 wyznaczonym terminem do składania ofert Wykonawca może zwracać się 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do Zamawiającego o wyjaśnienie treści zapytania ofertowego. </w:t>
      </w:r>
    </w:p>
    <w:p w14:paraId="4A131D6F" w14:textId="77777777" w:rsidR="00D968BD" w:rsidRPr="00D968BD" w:rsidRDefault="00D968BD" w:rsidP="00D968BD">
      <w:pPr>
        <w:numPr>
          <w:ilvl w:val="6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Zamawiający może udzielić odpowiedzi na pytania. Jeżeli tego dokona, prześle odpowiedź do wszystkich Wykonawców bez ujawniania źródła zapytania.</w:t>
      </w:r>
    </w:p>
    <w:p w14:paraId="5A5CFC05" w14:textId="77777777" w:rsidR="00D968BD" w:rsidRPr="00D968BD" w:rsidRDefault="00D968BD" w:rsidP="00D968B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D968BD" w14:paraId="54F2C8F8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C3D3DB5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4752631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VIII. Tryb wprowadzenia ewentualnych zmian do treści zapytania ofertowego</w:t>
            </w:r>
          </w:p>
          <w:p w14:paraId="6D46ECAE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114B261" w14:textId="77777777" w:rsidR="00D968BD" w:rsidRPr="00D968BD" w:rsidRDefault="00D968BD" w:rsidP="00D968BD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20BF661" w14:textId="77777777" w:rsidR="00D968BD" w:rsidRPr="00D968BD" w:rsidRDefault="00D968BD" w:rsidP="00D968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może w szczególnie uzasadnionym przypadku w każdym czasie przed upływem terminu składania ofert zmienić treść zapytania ofertowego. </w:t>
      </w:r>
    </w:p>
    <w:p w14:paraId="6FF7911F" w14:textId="77777777" w:rsidR="00D968BD" w:rsidRPr="00D968BD" w:rsidRDefault="00D968BD" w:rsidP="00D968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Dokonana w ten sposób zmiana przekazana zostanie niezwłocznie wszystkim Wykonawcom, którym przekazano zapytanie ofertowe lub w przypadku publikacji zapytania na stronie BIP – zostanie ono zamieszczone na tej stronie. </w:t>
      </w:r>
    </w:p>
    <w:p w14:paraId="07874C36" w14:textId="77777777" w:rsidR="00D968BD" w:rsidRPr="00D968BD" w:rsidRDefault="00D968BD" w:rsidP="00D968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Zamawiający w każdym czasie trwania postępowania może przedłużyć termin składania ofert.</w:t>
      </w:r>
    </w:p>
    <w:p w14:paraId="6C836BBC" w14:textId="77777777" w:rsidR="00D968BD" w:rsidRPr="00D968BD" w:rsidRDefault="00D968BD" w:rsidP="00D968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Informacja o przedłużeniu terminu składania ofert zostanie niezwłocznie przekazana 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do wszystkich Wykonawców, którym przekazano zapytanie, oraz zamieszczona na stronie internetowej Zamawiającego (w przypadku publikacji tego zapytania na stronie BIP).</w:t>
      </w:r>
    </w:p>
    <w:p w14:paraId="08C90D60" w14:textId="77777777" w:rsidR="00D968BD" w:rsidRPr="00D968BD" w:rsidRDefault="00D968BD" w:rsidP="00D968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W przypadku rozbieżności pomiędzy treścią zapytania ofertowego a treścią udzielonych odpowiedzi, jako obowiązującą należy przyjąć treść pisma zawierającego późniejsze oświadczenie Zamawiającego.</w:t>
      </w:r>
    </w:p>
    <w:p w14:paraId="2412DBF1" w14:textId="77777777" w:rsidR="00D968BD" w:rsidRPr="00D968BD" w:rsidRDefault="00D968BD" w:rsidP="00D968BD">
      <w:pPr>
        <w:spacing w:after="200" w:line="276" w:lineRule="auto"/>
        <w:ind w:left="3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D968BD" w14:paraId="06EA3A2C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028C6BA5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600A4A2B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IX. Termin związania ofertą</w:t>
            </w:r>
          </w:p>
          <w:p w14:paraId="05CC3A6E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2C663E7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F37E6A" w14:textId="77777777" w:rsidR="00D968BD" w:rsidRPr="00D968BD" w:rsidRDefault="00D968BD" w:rsidP="00D968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związany jest ofertą przez okres </w:t>
      </w:r>
      <w:r w:rsidRPr="00D968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60 dni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. Bieg terminu związania ofertą rozpoczyna się wraz z upływem terminu składania ofert.</w:t>
      </w:r>
    </w:p>
    <w:p w14:paraId="6B459F1E" w14:textId="77777777" w:rsidR="00D968BD" w:rsidRPr="00D968BD" w:rsidRDefault="00D968BD" w:rsidP="00D968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Wykonawca samodzielnie lub na wniosek Zamawiającego może przedłużyć termin związania ofertą.</w:t>
      </w:r>
    </w:p>
    <w:p w14:paraId="68F6306A" w14:textId="77777777" w:rsidR="00D968BD" w:rsidRPr="00D968BD" w:rsidRDefault="00D968BD" w:rsidP="00D968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Odmowa wyrażenia zgody na przedłużenie terminu związania oferta powoduje wykluczenie Wykonawcy z dalszego udziału w postępowaniu. </w:t>
      </w:r>
    </w:p>
    <w:p w14:paraId="47AC4FB6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D968BD" w14:paraId="0D3E810C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87AE6F6" w14:textId="77777777" w:rsidR="00D968BD" w:rsidRPr="00D968BD" w:rsidRDefault="00D968BD" w:rsidP="00D968B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5DFB5025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X. Opis sposobu przygotowania ofert</w:t>
            </w:r>
          </w:p>
        </w:tc>
      </w:tr>
    </w:tbl>
    <w:p w14:paraId="31E96886" w14:textId="77777777" w:rsidR="00D968BD" w:rsidRPr="00D968BD" w:rsidRDefault="00D968BD" w:rsidP="00D968BD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5BBB3D" w14:textId="77777777" w:rsidR="00D968BD" w:rsidRPr="00D968BD" w:rsidRDefault="00D968BD" w:rsidP="00D968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Każdy Wykonawca może złożyć tylko jedną ofertę. Złożenie większej liczby ofert spowoduje odrzucenie wszystkich ofert złożonych przez danego Wykonawcę. </w:t>
      </w:r>
    </w:p>
    <w:p w14:paraId="742AF5D6" w14:textId="3C0F84D3" w:rsidR="00D968BD" w:rsidRPr="00D968BD" w:rsidRDefault="00D968BD" w:rsidP="00D968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Cenę należy podać w rozbiciu na netto i brutto. Cena oferty jest ceną ryczałtową. Wszelkie koszty powinny być ujęte w łącznej cenie ryczałtowej). Wykonawca oddzielnie wskazuje cenę za przeniesienie praw majątkowych autorskich (</w:t>
      </w:r>
      <w:r w:rsidR="00F521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jeżeli dotyczy</w:t>
      </w:r>
      <w:r w:rsidRPr="00D968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).</w:t>
      </w:r>
    </w:p>
    <w:p w14:paraId="2F261B6A" w14:textId="77777777" w:rsidR="00D968BD" w:rsidRPr="00D968BD" w:rsidRDefault="00D968BD" w:rsidP="00D968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oraz wszelkie inne pisma Wykonawca może złożyć mailowo w postaci podpisanego skanu. Jednakże w przypadku wyboru oferty danego wykonawcy, zobowiązany on jest na żądanie Zamawiającego aby oryginał oferty w postaci papierowej oraz innych dokumentów i oświadczeń składających się na jej treść przekazać Zamawiającemu za pośrednictwem operatora pocztowego. </w:t>
      </w:r>
    </w:p>
    <w:p w14:paraId="63F670F8" w14:textId="77777777" w:rsidR="00D968BD" w:rsidRPr="00D968BD" w:rsidRDefault="00D968BD" w:rsidP="00D968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Ofertę oraz inne dokumenty i oświadczenia składające się na jej treść Wykonawca może przygotować w formie elektronicznej i podpisać certyfikowanym podpisem kwalifikowanym. Tak przygotowany i podpisany dokument ma postać oryginału. Tym samym jego przesłanie mailem, nie wymaga następnie przesyłania drogą pocztową.</w:t>
      </w:r>
    </w:p>
    <w:p w14:paraId="0058D488" w14:textId="77777777" w:rsidR="00D968BD" w:rsidRPr="00D968BD" w:rsidRDefault="00D968BD" w:rsidP="00D968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Wykonawcy ponoszą wszelkie koszty związane z przygotowaniem ofert. </w:t>
      </w:r>
    </w:p>
    <w:p w14:paraId="6ADE113D" w14:textId="77777777" w:rsidR="00D968BD" w:rsidRPr="00D968BD" w:rsidRDefault="00D968BD" w:rsidP="00D968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Oferta winna być przygotowana w języku polskim na formularzu ofertowym załączonym do zapytania ofertowego i podpisana przez osobę upoważnioną do reprezentowania firmy zgodnie z formą reprezentacji Wykonawcy określoną w Krajowym Rejestrze Sądowym lub innym dokumencie właściwym dla formy organizacyjnej firmy Wykonawcy.</w:t>
      </w:r>
    </w:p>
    <w:p w14:paraId="644834F7" w14:textId="77777777" w:rsidR="00D968BD" w:rsidRPr="00D968BD" w:rsidRDefault="00D968BD" w:rsidP="00D968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oferty należy załączyć wszystkie dokumenty wymagane w zapytaniu ofertowym. </w:t>
      </w:r>
    </w:p>
    <w:p w14:paraId="4124CDDC" w14:textId="77777777" w:rsidR="00D968BD" w:rsidRPr="00D968BD" w:rsidRDefault="00D968BD" w:rsidP="00D968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dopuszcza, aby Wykonawca sporządził ofertę wraz z załącznikami 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na własnych formularzach pod warunkiem, że ich istotna treść odpowiadać będzie warunkom określonym przez Zamawiającego w niniejszym zapytaniu.</w:t>
      </w:r>
    </w:p>
    <w:p w14:paraId="3BFA3A81" w14:textId="77777777" w:rsidR="00D968BD" w:rsidRPr="00D968BD" w:rsidRDefault="00D968BD" w:rsidP="00D968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Załączniki będące kopiami muszą być poświadczone za zgodność z oryginałem przez opatrzenie kopii podpisem osoby uprawnionej oraz dopiskiem </w:t>
      </w:r>
      <w:r w:rsidRPr="00D968B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„za zgodność </w:t>
      </w:r>
      <w:r w:rsidRPr="00D968B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br/>
        <w:t>z oryginałem”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09A32894" w14:textId="77777777" w:rsidR="00D968BD" w:rsidRPr="00D968BD" w:rsidRDefault="00D968BD" w:rsidP="00D968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sz w:val="24"/>
          <w:szCs w:val="24"/>
        </w:rPr>
        <w:t xml:space="preserve">Dokumenty sporządzone w języku obcym są składane w ofercie wraz </w:t>
      </w:r>
      <w:r w:rsidRPr="00D968BD">
        <w:rPr>
          <w:rFonts w:ascii="Times New Roman" w:eastAsia="Calibri" w:hAnsi="Times New Roman" w:cs="Times New Roman"/>
          <w:sz w:val="24"/>
          <w:szCs w:val="24"/>
        </w:rPr>
        <w:br/>
        <w:t>z tłumaczeniem na język polski.</w:t>
      </w:r>
    </w:p>
    <w:p w14:paraId="535874B4" w14:textId="77777777" w:rsidR="00D968BD" w:rsidRPr="00D968BD" w:rsidRDefault="00D968BD" w:rsidP="00D968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Załączniki wymagające wypełnienia powinny być wypełnione przez Wykonawców ściśle według warunków i postanowień zawartych w zapytaniu. Jeżeli którykolwiek zapis wypełnianych załączników nie dotyczy Wykonawcy, należy to zaznaczyć na dokumencie czyniąc dopisek </w:t>
      </w:r>
      <w:r w:rsidRPr="00D968B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„</w:t>
      </w:r>
      <w:r w:rsidRPr="00D968B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nie dotyczy”</w:t>
      </w:r>
      <w:r w:rsidRPr="00D968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3820D6A" w14:textId="2519A3F7" w:rsidR="00D968BD" w:rsidRPr="00B1394A" w:rsidRDefault="00D968BD" w:rsidP="00B1394A">
      <w:pPr>
        <w:pStyle w:val="wypunkt"/>
        <w:spacing w:line="240" w:lineRule="auto"/>
        <w:rPr>
          <w:rFonts w:eastAsia="Calibri"/>
          <w:b/>
          <w:color w:val="000000"/>
          <w:szCs w:val="24"/>
          <w:lang w:eastAsia="en-US"/>
        </w:rPr>
      </w:pPr>
      <w:r w:rsidRPr="00B1394A">
        <w:rPr>
          <w:rFonts w:eastAsia="Calibri"/>
        </w:rPr>
        <w:t xml:space="preserve">Jeżeli oferta zawiera informacje, które stanowią tajemnicę przedsiębiorstwa </w:t>
      </w:r>
      <w:r w:rsidRPr="00B1394A">
        <w:rPr>
          <w:rFonts w:eastAsia="Calibri"/>
        </w:rPr>
        <w:br/>
        <w:t>w rozumieniu</w:t>
      </w:r>
      <w:r w:rsidRPr="00D968BD">
        <w:rPr>
          <w:rFonts w:eastAsia="Calibri"/>
        </w:rPr>
        <w:t xml:space="preserve"> przepisów o zwalczaniu nieuczciwej konkurencji, Wykonawca jest zobowiązany oznaczyć dokumenty zawierające takie informacje umieszczając </w:t>
      </w:r>
      <w:r w:rsidRPr="00D968BD">
        <w:rPr>
          <w:rFonts w:eastAsia="Calibri"/>
        </w:rPr>
        <w:br/>
        <w:t xml:space="preserve">je w </w:t>
      </w:r>
      <w:r w:rsidRPr="00D968BD">
        <w:rPr>
          <w:rFonts w:eastAsia="Calibri"/>
          <w:u w:val="single"/>
        </w:rPr>
        <w:t>oddzielnej zamkniętej kopercie</w:t>
      </w:r>
      <w:r w:rsidRPr="00D968BD">
        <w:rPr>
          <w:rFonts w:eastAsia="Calibri"/>
        </w:rPr>
        <w:t xml:space="preserve"> z napisem </w:t>
      </w:r>
      <w:r w:rsidRPr="00D968BD">
        <w:rPr>
          <w:rFonts w:eastAsia="Calibri"/>
          <w:b/>
          <w:i/>
        </w:rPr>
        <w:t>„TAJEMNICA PRZEDSIĘBIORSTWA”</w:t>
      </w:r>
      <w:r w:rsidR="00B1394A">
        <w:rPr>
          <w:rFonts w:eastAsia="Calibri"/>
          <w:b/>
        </w:rPr>
        <w:t xml:space="preserve"> </w:t>
      </w:r>
      <w:r w:rsidR="00B1394A" w:rsidRPr="00B1394A">
        <w:rPr>
          <w:rFonts w:eastAsia="Calibri"/>
          <w:bCs/>
          <w:color w:val="000000"/>
          <w:szCs w:val="24"/>
          <w:lang w:eastAsia="en-US"/>
        </w:rPr>
        <w:t>lub zabezpieczyć hasłem (wysyłanym oddzielnie) w przypadku dokumentów przekazywanych elektronicznie.</w:t>
      </w:r>
    </w:p>
    <w:p w14:paraId="27D5A8D6" w14:textId="649646BF" w:rsidR="00D968BD" w:rsidRPr="00D968BD" w:rsidRDefault="00D968BD" w:rsidP="00B1394A">
      <w:pPr>
        <w:spacing w:after="20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sz w:val="24"/>
          <w:szCs w:val="24"/>
        </w:rPr>
        <w:lastRenderedPageBreak/>
        <w:t>Ponadto wykonawca zobowiązany jest do wykazania, że zastrzeżone informacje stanowią tajemnice przedsiębiorstwa (stosowne uzasadnienie należy załączyć do oferty)</w:t>
      </w:r>
      <w:r w:rsidR="00F13089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D968BD" w14:paraId="499486EF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4ABAE3C5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7EC0E816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XI. Miejsce oraz termin składania ofert </w:t>
            </w:r>
          </w:p>
        </w:tc>
      </w:tr>
    </w:tbl>
    <w:p w14:paraId="62094AE0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8A5B3A" w14:textId="77777777" w:rsidR="00D968BD" w:rsidRPr="00D968BD" w:rsidRDefault="00D968BD" w:rsidP="00D968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Ofertę mailowo lub w zaklejonej opisanej kopercie należy złożyć do dnia:</w:t>
      </w:r>
    </w:p>
    <w:p w14:paraId="6BDA9077" w14:textId="10A7AEB6" w:rsidR="00D968BD" w:rsidRPr="00D968BD" w:rsidRDefault="002B51AF" w:rsidP="00D968BD">
      <w:pPr>
        <w:spacing w:after="200" w:line="276" w:lineRule="auto"/>
        <w:ind w:left="7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6697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D968BD" w:rsidRPr="00D968BD"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D968BD" w:rsidRPr="00D968BD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B1394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968BD" w:rsidRPr="00D968BD">
        <w:rPr>
          <w:rFonts w:ascii="Times New Roman" w:eastAsia="Calibri" w:hAnsi="Times New Roman" w:cs="Times New Roman"/>
          <w:b/>
          <w:sz w:val="24"/>
          <w:szCs w:val="24"/>
        </w:rPr>
        <w:t xml:space="preserve"> r. </w:t>
      </w:r>
      <w:r w:rsidR="0016697A">
        <w:rPr>
          <w:rFonts w:ascii="Times New Roman" w:eastAsia="Calibri" w:hAnsi="Times New Roman" w:cs="Times New Roman"/>
          <w:b/>
          <w:sz w:val="24"/>
          <w:szCs w:val="24"/>
        </w:rPr>
        <w:t xml:space="preserve">godz. 10:00 </w:t>
      </w:r>
      <w:r w:rsidR="00D968BD"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zwrotny adres e-mail </w:t>
      </w:r>
      <w:hyperlink r:id="rId12" w:history="1">
        <w:r w:rsidR="00B1394A" w:rsidRPr="004301FC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zp@aotm.gov.pl</w:t>
        </w:r>
      </w:hyperlink>
      <w:r w:rsidR="00B139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968BD"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lub w siedzibie Zamawiającego tj. Agencji Oceny Technologii Medycznych i Taryfikacji, </w:t>
      </w:r>
      <w:r w:rsidR="00D968BD" w:rsidRPr="00D968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ul</w:t>
      </w:r>
      <w:r w:rsidR="00D968BD" w:rsidRPr="00D968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968BD" w:rsidRPr="00D968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Przeskok 2, 00-032 Warszawa</w:t>
      </w:r>
      <w:r w:rsidR="00D968BD" w:rsidRPr="00D968BD" w:rsidDel="00C05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968BD"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(sekretariat – 7 piętro).</w:t>
      </w:r>
    </w:p>
    <w:p w14:paraId="3AE5219D" w14:textId="77777777" w:rsidR="00D968BD" w:rsidRPr="00D968BD" w:rsidRDefault="00D968BD" w:rsidP="00D968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Wykonawca może otrzymać pisemne potwierdzenie złożenia oferty.</w:t>
      </w:r>
    </w:p>
    <w:p w14:paraId="03474B99" w14:textId="77777777" w:rsidR="00D968BD" w:rsidRPr="00D968BD" w:rsidRDefault="00D968BD" w:rsidP="00D968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Celem dokonania zmian bądź poprawek Wykonawca może wycofać wcześniej złożoną ofertę i złożyć ją po modyfikacji ponownie, pod warunkiem zachowania wyznaczonego terminu składania ofert.</w:t>
      </w:r>
    </w:p>
    <w:p w14:paraId="612BCB9A" w14:textId="77777777" w:rsidR="00D968BD" w:rsidRPr="00D968BD" w:rsidRDefault="00D968BD" w:rsidP="00D968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nie może wycofać oferty i wprowadzić zmian w ofercie po upływie terminu składania ofert. </w:t>
      </w:r>
    </w:p>
    <w:p w14:paraId="682EB46D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D968BD" w14:paraId="3A9794A4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62CCB680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28244D5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XII. Opis sposobu obliczania ceny oraz informacje dotyczące walut</w:t>
            </w:r>
          </w:p>
        </w:tc>
      </w:tr>
    </w:tbl>
    <w:p w14:paraId="642E3BAE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B475D3" w14:textId="77777777" w:rsidR="00D968BD" w:rsidRPr="00D968BD" w:rsidRDefault="00D968BD" w:rsidP="00D968B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Cena brutto oferty stanowi górną granicę wartości przyszłej umowy, nie wliczając w to ewentualnych zamówień w ramach prawa opcji. Podana w ofercie cena obejmuje wszystkie koszty związane z realizacją przedmiotu zamówienia, cło, podatek VAT (jeżeli dotyczy).</w:t>
      </w:r>
    </w:p>
    <w:p w14:paraId="121903E9" w14:textId="77777777" w:rsidR="00D968BD" w:rsidRPr="00D968BD" w:rsidRDefault="00D968BD" w:rsidP="00D968B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Rozliczenia między Zamawiającym, a Wykonawcą będą prowadzone w PLN. Zamawiający nie przewiduje rozliczeń w innych obcych walutach.</w:t>
      </w:r>
    </w:p>
    <w:p w14:paraId="64B7B678" w14:textId="6FBC73F8" w:rsidR="00D968BD" w:rsidRPr="00D968BD" w:rsidRDefault="00D968BD" w:rsidP="00D968B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Cenę należy podać w rozbiciu na netto i brutto. Cena oferty jest ceną ryczałtową. Wszelkie koszty powinny być ujęte w łącznej cenie ryczałtowej. Wykonawca oddzielnie wskazuje cenę za przeniesienie praw majątkowych autorskich (</w:t>
      </w:r>
      <w:r w:rsidR="00743D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jeżeli dotyczy</w:t>
      </w:r>
      <w:r w:rsidRPr="00D968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).</w:t>
      </w:r>
    </w:p>
    <w:p w14:paraId="76DFF59A" w14:textId="77777777" w:rsidR="00D968BD" w:rsidRPr="00D968BD" w:rsidRDefault="00D968BD" w:rsidP="00D968B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Opis sposobu obliczania ceny oferty:</w:t>
      </w:r>
    </w:p>
    <w:p w14:paraId="08DE1740" w14:textId="77777777" w:rsidR="00D968BD" w:rsidRPr="00D968BD" w:rsidRDefault="00D968BD" w:rsidP="00D968BD">
      <w:pPr>
        <w:numPr>
          <w:ilvl w:val="0"/>
          <w:numId w:val="8"/>
        </w:numPr>
        <w:tabs>
          <w:tab w:val="num" w:pos="1200"/>
        </w:tabs>
        <w:spacing w:after="0" w:line="240" w:lineRule="auto"/>
        <w:ind w:left="12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wartość brutto należy podać z dokładnością do dwóch miejsc po przecinku zaokrąglając zgodnie z zasadami rachunkowymi;</w:t>
      </w:r>
    </w:p>
    <w:p w14:paraId="4B2EA0EE" w14:textId="77777777" w:rsidR="00D968BD" w:rsidRPr="00D968BD" w:rsidRDefault="00D968BD" w:rsidP="00D968BD">
      <w:pPr>
        <w:numPr>
          <w:ilvl w:val="0"/>
          <w:numId w:val="8"/>
        </w:numPr>
        <w:tabs>
          <w:tab w:val="num" w:pos="1200"/>
        </w:tabs>
        <w:spacing w:after="0" w:line="240" w:lineRule="auto"/>
        <w:ind w:left="12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wartość brutto przedmiotu umowy winno się liczyć na podstawie następującego wzoru: „wartość netto” + „podatek od towarów i usług” = „wartość brutto”;</w:t>
      </w:r>
    </w:p>
    <w:p w14:paraId="56E0AA85" w14:textId="77777777" w:rsidR="00D968BD" w:rsidRPr="00D968BD" w:rsidRDefault="00D968BD" w:rsidP="00D968BD">
      <w:pPr>
        <w:numPr>
          <w:ilvl w:val="0"/>
          <w:numId w:val="8"/>
        </w:numPr>
        <w:tabs>
          <w:tab w:val="num" w:pos="1200"/>
        </w:tabs>
        <w:spacing w:after="0" w:line="240" w:lineRule="auto"/>
        <w:ind w:left="12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wartość netto przedmiotu umowy należy wyliczyć na podstawie następującego wzoru: „Ilość” X „Cena jednostkowa netto” = „Wartość netto”;</w:t>
      </w:r>
    </w:p>
    <w:p w14:paraId="03FA84EA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D968BD" w14:paraId="7E1B402F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CC9BB42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222199F0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XIII. Opis kryteriów oceny ofert</w:t>
            </w:r>
          </w:p>
        </w:tc>
      </w:tr>
    </w:tbl>
    <w:p w14:paraId="767A4D85" w14:textId="77777777" w:rsidR="00D968BD" w:rsidRPr="00D968BD" w:rsidRDefault="00D968BD" w:rsidP="00D96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14:paraId="4CFCF0A9" w14:textId="77777777" w:rsidR="00D968BD" w:rsidRPr="00D968BD" w:rsidRDefault="00D968BD" w:rsidP="00D968B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Przyjęte kryteria oceny i ich ranga procentowa:</w:t>
      </w:r>
    </w:p>
    <w:p w14:paraId="7B414BD3" w14:textId="7E8D2ACA" w:rsidR="00D968BD" w:rsidRPr="00D968BD" w:rsidRDefault="00D968BD" w:rsidP="00743DE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8B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</w:p>
    <w:p w14:paraId="0646B13E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8BD">
        <w:rPr>
          <w:rFonts w:ascii="Times New Roman" w:eastAsia="Calibri" w:hAnsi="Times New Roman" w:cs="Times New Roman"/>
          <w:sz w:val="24"/>
          <w:szCs w:val="24"/>
        </w:rPr>
        <w:t>Wyboru najkorzystniejszej oferty Zamawiający dokona stosując poniższe kryteria:</w:t>
      </w:r>
    </w:p>
    <w:tbl>
      <w:tblPr>
        <w:tblpPr w:leftFromText="141" w:rightFromText="141" w:vertAnchor="text" w:tblpX="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968BD" w:rsidRPr="00D968BD" w14:paraId="62BB32DE" w14:textId="77777777" w:rsidTr="00585EE8">
        <w:trPr>
          <w:trHeight w:val="450"/>
        </w:trPr>
        <w:tc>
          <w:tcPr>
            <w:tcW w:w="9062" w:type="dxa"/>
            <w:vAlign w:val="center"/>
          </w:tcPr>
          <w:p w14:paraId="610A49B9" w14:textId="4FEBC2EF" w:rsidR="00D968BD" w:rsidRPr="00D968BD" w:rsidRDefault="00D968BD" w:rsidP="00D968BD">
            <w:pPr>
              <w:tabs>
                <w:tab w:val="left" w:pos="0"/>
                <w:tab w:val="num" w:pos="360"/>
              </w:tabs>
              <w:spacing w:after="120" w:line="276" w:lineRule="auto"/>
              <w:ind w:left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68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Cena brutto – waga:  </w:t>
            </w:r>
            <w:r w:rsidR="00743D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D968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0 %</w:t>
            </w:r>
          </w:p>
        </w:tc>
      </w:tr>
      <w:tr w:rsidR="00D968BD" w:rsidRPr="00D968BD" w14:paraId="5EE75F27" w14:textId="77777777" w:rsidTr="00585EE8">
        <w:trPr>
          <w:trHeight w:val="387"/>
        </w:trPr>
        <w:tc>
          <w:tcPr>
            <w:tcW w:w="9062" w:type="dxa"/>
            <w:vAlign w:val="center"/>
          </w:tcPr>
          <w:p w14:paraId="429B67BC" w14:textId="7BF2C899" w:rsidR="00D968BD" w:rsidRPr="00D968BD" w:rsidRDefault="00804240" w:rsidP="00D968BD">
            <w:pPr>
              <w:tabs>
                <w:tab w:val="left" w:pos="0"/>
                <w:tab w:val="num" w:pos="360"/>
              </w:tabs>
              <w:spacing w:after="120" w:line="276" w:lineRule="auto"/>
              <w:ind w:left="2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42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Rozmowa kwalifikacyjna z osobą dedykowaną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68BD" w:rsidRPr="00D968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– waga: </w:t>
            </w:r>
            <w:r w:rsidR="00743D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="00D968BD" w:rsidRPr="00D968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0 %</w:t>
            </w:r>
          </w:p>
        </w:tc>
      </w:tr>
    </w:tbl>
    <w:p w14:paraId="6E2CF298" w14:textId="77777777" w:rsidR="00D968BD" w:rsidRPr="00D968BD" w:rsidRDefault="00D968BD" w:rsidP="00743DE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6398B2" w14:textId="5108DA63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68BD">
        <w:rPr>
          <w:rFonts w:ascii="Times New Roman" w:eastAsia="Calibri" w:hAnsi="Times New Roman" w:cs="Times New Roman"/>
          <w:b/>
          <w:sz w:val="24"/>
          <w:szCs w:val="24"/>
        </w:rPr>
        <w:t xml:space="preserve">1. Cena brutto oferty - </w:t>
      </w:r>
      <w:r w:rsidR="00743DE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968BD">
        <w:rPr>
          <w:rFonts w:ascii="Times New Roman" w:eastAsia="Calibri" w:hAnsi="Times New Roman" w:cs="Times New Roman"/>
          <w:b/>
          <w:sz w:val="24"/>
          <w:szCs w:val="24"/>
        </w:rPr>
        <w:t xml:space="preserve">0% </w:t>
      </w:r>
    </w:p>
    <w:p w14:paraId="00E5B8AA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E9F6A0" w14:textId="77777777" w:rsidR="00D968BD" w:rsidRPr="00D968BD" w:rsidRDefault="00D968BD" w:rsidP="00D968B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Ilość punktów w kryterium „Cena brutto oferty” będzie wyliczana według wzoru:</w:t>
      </w:r>
    </w:p>
    <w:p w14:paraId="35A719B0" w14:textId="77777777" w:rsidR="00D968BD" w:rsidRPr="00D968BD" w:rsidRDefault="00D968BD" w:rsidP="00D968BD">
      <w:pPr>
        <w:spacing w:after="200" w:line="276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669157CE" w14:textId="77777777" w:rsidR="00D968BD" w:rsidRPr="00D968BD" w:rsidRDefault="00D968BD" w:rsidP="00D968BD">
      <w:pPr>
        <w:tabs>
          <w:tab w:val="left" w:pos="3969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68BD">
        <w:rPr>
          <w:rFonts w:ascii="Times New Roman" w:eastAsia="Calibri" w:hAnsi="Times New Roman" w:cs="Times New Roman"/>
          <w:b/>
          <w:i/>
          <w:sz w:val="24"/>
          <w:szCs w:val="24"/>
        </w:rPr>
        <w:tab/>
        <w:t>C min</w:t>
      </w:r>
    </w:p>
    <w:p w14:paraId="70E25A57" w14:textId="5D9B1EB5" w:rsidR="00D968BD" w:rsidRPr="00D968BD" w:rsidRDefault="00D968BD" w:rsidP="00D968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Z</w:t>
      </w:r>
      <w:r w:rsidRPr="00D968B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vertAlign w:val="subscript"/>
        </w:rPr>
        <w:t>1</w:t>
      </w:r>
      <w:r w:rsidRPr="00D968B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= </w:t>
      </w:r>
      <w:r w:rsidRPr="00D968BD">
        <w:rPr>
          <w:rFonts w:ascii="Times New Roman" w:eastAsia="Calibri" w:hAnsi="Times New Roman" w:cs="Times New Roman"/>
          <w:b/>
          <w:i/>
          <w:strike/>
          <w:color w:val="000000"/>
          <w:sz w:val="24"/>
          <w:szCs w:val="24"/>
        </w:rPr>
        <w:t>──────────────</w:t>
      </w:r>
      <w:r w:rsidRPr="00D968B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x </w:t>
      </w:r>
      <w:r w:rsidR="00743DE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</w:t>
      </w:r>
      <w:r w:rsidRPr="00D968B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0</w:t>
      </w:r>
    </w:p>
    <w:p w14:paraId="36B0BA03" w14:textId="77777777" w:rsidR="00D968BD" w:rsidRPr="00D968BD" w:rsidRDefault="00D968BD" w:rsidP="00D968BD">
      <w:pPr>
        <w:tabs>
          <w:tab w:val="left" w:pos="3969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68BD">
        <w:rPr>
          <w:rFonts w:ascii="Times New Roman" w:eastAsia="Calibri" w:hAnsi="Times New Roman" w:cs="Times New Roman"/>
          <w:b/>
          <w:i/>
          <w:sz w:val="24"/>
          <w:szCs w:val="24"/>
        </w:rPr>
        <w:tab/>
        <w:t>C n</w:t>
      </w:r>
    </w:p>
    <w:p w14:paraId="34DCC90D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19C7E6" w14:textId="77777777" w:rsidR="00D968BD" w:rsidRPr="00D968BD" w:rsidRDefault="00D968BD" w:rsidP="00D968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968BD">
        <w:rPr>
          <w:rFonts w:ascii="Times New Roman" w:eastAsia="Calibri" w:hAnsi="Times New Roman" w:cs="Times New Roman"/>
          <w:sz w:val="24"/>
          <w:szCs w:val="24"/>
        </w:rPr>
        <w:t>Z</w:t>
      </w:r>
      <w:r w:rsidRPr="00D968BD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D968B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liczba punktów badanej</w:t>
      </w:r>
      <w:r w:rsidRPr="00D968BD">
        <w:rPr>
          <w:rFonts w:ascii="Times New Roman" w:eastAsia="Calibri" w:hAnsi="Times New Roman" w:cs="Times New Roman"/>
          <w:sz w:val="24"/>
          <w:szCs w:val="24"/>
        </w:rPr>
        <w:t xml:space="preserve"> oferty w kryterium Cena brutto oferty,</w:t>
      </w:r>
    </w:p>
    <w:p w14:paraId="191683AC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 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min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najniższa cena brutto spośród oferowanych,</w:t>
      </w:r>
    </w:p>
    <w:p w14:paraId="0FC60B0B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 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n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cena brutto badanej oferty.</w:t>
      </w:r>
    </w:p>
    <w:p w14:paraId="3BA26942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ACCEA9" w14:textId="77777777" w:rsidR="00D968BD" w:rsidRPr="00D968BD" w:rsidRDefault="00D968BD" w:rsidP="00D968B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Liczba punktów „Z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1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”zaokrąglana będzie do dwóch miejsc po przecinku 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z zastosowaniem reguł matematycznych.</w:t>
      </w:r>
    </w:p>
    <w:p w14:paraId="60810062" w14:textId="4F24E9A8" w:rsidR="00D968BD" w:rsidRPr="00D968BD" w:rsidRDefault="00D968BD" w:rsidP="00D968B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sz w:val="24"/>
          <w:szCs w:val="24"/>
        </w:rPr>
        <w:t>Maksymalna liczba punktów „Z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1</w:t>
      </w:r>
      <w:r w:rsidRPr="00D968BD">
        <w:rPr>
          <w:rFonts w:ascii="Times New Roman" w:eastAsia="Calibri" w:hAnsi="Times New Roman" w:cs="Times New Roman"/>
          <w:sz w:val="24"/>
          <w:szCs w:val="24"/>
        </w:rPr>
        <w:t xml:space="preserve">”, jakie może uzyskać oferta w tym kryterium to: </w:t>
      </w:r>
      <w:r w:rsidR="00743DEC">
        <w:rPr>
          <w:rFonts w:ascii="Times New Roman" w:eastAsia="Calibri" w:hAnsi="Times New Roman" w:cs="Times New Roman"/>
          <w:sz w:val="24"/>
          <w:szCs w:val="24"/>
        </w:rPr>
        <w:t>4</w:t>
      </w:r>
      <w:r w:rsidRPr="00D968BD">
        <w:rPr>
          <w:rFonts w:ascii="Times New Roman" w:eastAsia="Calibri" w:hAnsi="Times New Roman" w:cs="Times New Roman"/>
          <w:sz w:val="24"/>
          <w:szCs w:val="24"/>
        </w:rPr>
        <w:t>0 pkt.</w:t>
      </w:r>
    </w:p>
    <w:p w14:paraId="4FF8AB62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1D3AB24" w14:textId="72DC7FB9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="0091284E" w:rsidRPr="009128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Rozmowa kwalifikacyjna z osobą dedykowaną</w:t>
      </w:r>
      <w:r w:rsidR="009128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968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– waga: </w:t>
      </w:r>
      <w:r w:rsidR="009128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Pr="00D968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0 %</w:t>
      </w:r>
    </w:p>
    <w:p w14:paraId="1EE0023C" w14:textId="77777777" w:rsidR="00804240" w:rsidRPr="00804240" w:rsidRDefault="00804240" w:rsidP="0080424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240">
        <w:rPr>
          <w:rFonts w:ascii="Times New Roman" w:eastAsia="Calibri" w:hAnsi="Times New Roman" w:cs="Times New Roman"/>
          <w:color w:val="000000"/>
          <w:sz w:val="24"/>
          <w:szCs w:val="24"/>
        </w:rPr>
        <w:t>Osobie/osobom dedykowanej/ym ze strony Wykonawcy do realizacji niniejszego zamówienia</w:t>
      </w:r>
    </w:p>
    <w:p w14:paraId="58B4411B" w14:textId="5A0CF8E9" w:rsidR="001F0BFE" w:rsidRPr="00C71FAC" w:rsidRDefault="00804240" w:rsidP="00C71FA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240">
        <w:rPr>
          <w:rFonts w:ascii="Times New Roman" w:eastAsia="Calibri" w:hAnsi="Times New Roman" w:cs="Times New Roman"/>
          <w:color w:val="000000"/>
          <w:sz w:val="24"/>
          <w:szCs w:val="24"/>
        </w:rPr>
        <w:t>zostanie zadane</w:t>
      </w:r>
      <w:r w:rsidR="00C71F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71FAC">
        <w:rPr>
          <w:rFonts w:ascii="Times New Roman" w:eastAsia="Calibri" w:hAnsi="Times New Roman" w:cs="Times New Roman"/>
          <w:color w:val="000000"/>
          <w:sz w:val="24"/>
          <w:szCs w:val="24"/>
        </w:rPr>
        <w:t>10 pytań z zakresu zamówień</w:t>
      </w:r>
      <w:r w:rsidR="00C71F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publicznych</w:t>
      </w:r>
      <w:r w:rsidR="00FE5F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E5FCE" w:rsidRPr="00FE5FCE">
        <w:rPr>
          <w:rFonts w:ascii="Times New Roman" w:eastAsia="Calibri" w:hAnsi="Times New Roman" w:cs="Times New Roman"/>
          <w:color w:val="000000"/>
          <w:sz w:val="24"/>
          <w:szCs w:val="24"/>
        </w:rPr>
        <w:t>w formie ustnej lub pisemnej, podczas wywiadu/rozmowy, stacjonarnie lub zdalnie</w:t>
      </w:r>
      <w:r w:rsidR="001F0BFE" w:rsidRPr="00C71FA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7583C016" w14:textId="77777777" w:rsidR="001F0BFE" w:rsidRDefault="001F0BFE" w:rsidP="001F0BFE">
      <w:pPr>
        <w:pStyle w:val="Akapitzlist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A16433" w14:textId="30278C15" w:rsidR="001F0BFE" w:rsidRPr="001F0BFE" w:rsidRDefault="001F0BFE" w:rsidP="001F0BFE">
      <w:pPr>
        <w:pStyle w:val="Akapitzlist"/>
        <w:numPr>
          <w:ilvl w:val="3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dzielenia zamówienia publicznego na części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768DBBA9" w14:textId="7835D672" w:rsidR="001F0BFE" w:rsidRPr="001F0BFE" w:rsidRDefault="001F0BFE" w:rsidP="001F0BFE">
      <w:pPr>
        <w:pStyle w:val="Akapitzlist"/>
        <w:numPr>
          <w:ilvl w:val="3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przypadków niestosowania ustawy Pzp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36653902" w14:textId="4470C4EE" w:rsidR="001F0BFE" w:rsidRPr="001F0BFE" w:rsidRDefault="001F0BFE" w:rsidP="001F0BFE">
      <w:pPr>
        <w:pStyle w:val="Akapitzlist"/>
        <w:numPr>
          <w:ilvl w:val="3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sposobu konstruowania SWZ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6448C9E1" w14:textId="353FBF7E" w:rsidR="001F0BFE" w:rsidRPr="001F0BFE" w:rsidRDefault="001F0BFE" w:rsidP="001F0BFE">
      <w:pPr>
        <w:pStyle w:val="Akapitzlist"/>
        <w:numPr>
          <w:ilvl w:val="3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norm prawnych stosowanych w zamówieniach powyżej130 tys. zł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5775B9DE" w14:textId="69A2273A" w:rsidR="001F0BFE" w:rsidRPr="001F0BFE" w:rsidRDefault="001F0BFE" w:rsidP="001F0BFE">
      <w:pPr>
        <w:pStyle w:val="Akapitzlist"/>
        <w:numPr>
          <w:ilvl w:val="3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szacowania wartości zamówienia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5A686086" w14:textId="0CC7CFD7" w:rsidR="001F0BFE" w:rsidRPr="001F0BFE" w:rsidRDefault="001F0BFE" w:rsidP="001F0BFE">
      <w:pPr>
        <w:pStyle w:val="Akapitzlist"/>
        <w:numPr>
          <w:ilvl w:val="3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warunków udziału w postępowaniu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714BDD94" w14:textId="687D1091" w:rsidR="001F0BFE" w:rsidRPr="001F0BFE" w:rsidRDefault="001F0BFE" w:rsidP="001F0BFE">
      <w:pPr>
        <w:pStyle w:val="Akapitzlist"/>
        <w:numPr>
          <w:ilvl w:val="3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pozacenowych kryteriów oceny ofert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06805BFF" w14:textId="20F183FD" w:rsidR="001F0BFE" w:rsidRPr="001F0BFE" w:rsidRDefault="001F0BFE" w:rsidP="001F0BFE">
      <w:pPr>
        <w:pStyle w:val="Akapitzlist"/>
        <w:numPr>
          <w:ilvl w:val="3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unieważniania postępowania powyżej 130 tys. zł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7CBDCF32" w14:textId="32690C61" w:rsidR="001F0BFE" w:rsidRPr="001F0BFE" w:rsidRDefault="001F0BFE" w:rsidP="001F0BFE">
      <w:pPr>
        <w:pStyle w:val="Akapitzlist"/>
        <w:numPr>
          <w:ilvl w:val="3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niestosowania ustawy Pzp</w:t>
      </w:r>
    </w:p>
    <w:p w14:paraId="18C2A1C9" w14:textId="404FE89A" w:rsidR="001F0BFE" w:rsidRPr="001F0BFE" w:rsidRDefault="001F0BFE" w:rsidP="001F0BFE">
      <w:pPr>
        <w:pStyle w:val="Akapitzlist"/>
        <w:numPr>
          <w:ilvl w:val="3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sposobu konstruowania zapytania ofertowego</w:t>
      </w:r>
      <w:r w:rsidR="00F9749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BFEE24B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Za każdą odpowiedź można przyznać 0-3 podpunktów, gdzie:</w:t>
      </w:r>
    </w:p>
    <w:p w14:paraId="4876B5BB" w14:textId="4B950479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a) 0 podpunktów brak odpowiedzi - Wykonawca nie wykazał, że dysponuje wymaganą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wiedzą, argumentacja jest błędna,</w:t>
      </w:r>
    </w:p>
    <w:p w14:paraId="0D26978F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b) 1 podpunkt - ogólna znajomość tematu - rozwiązanie jest poprawne, lecz uzasadnienie jest</w:t>
      </w:r>
    </w:p>
    <w:p w14:paraId="03C015CA" w14:textId="663E1B4E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błędne lub rozwiązanie jest niewłaściwe, lecz argumentacja pokazuje właściwe rozumienie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postawionego problemu,</w:t>
      </w:r>
    </w:p>
    <w:p w14:paraId="4405BFF6" w14:textId="6178D37C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c) 2 podpunkty - podstawowa wiedza - rozwiązanie jest właściwe, argumentacja jest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poprawna,</w:t>
      </w:r>
    </w:p>
    <w:p w14:paraId="7E6119F8" w14:textId="77777777" w:rsidR="00347135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3 podpunkty - ekspercka wiedza w temacie - rozwiązanie jest właściwe, poparte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doświadczeniem praktycznym, argumentacja jest poprawna i pogłębiona.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00EA473" w14:textId="4D9C4071" w:rsid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Członkowie komisji będą przyznawać punkty niezależnie i jednocześnie. Z punktacji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przedstawionej przez członków komisji zostanie wyciągnięta średnia.</w:t>
      </w:r>
    </w:p>
    <w:p w14:paraId="61D73DE2" w14:textId="6DD42EA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Wykonawca, który uzyska największą liczbę podpunktów uzyska maksymalną liczbę</w:t>
      </w:r>
    </w:p>
    <w:p w14:paraId="6504F0EE" w14:textId="34EA7962" w:rsid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punktów w tym kryterium tj. 60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91FCCAF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Ilość punktów w kryterium „Kompetencje punktowane – rozmowa” będzie wyliczana</w:t>
      </w:r>
    </w:p>
    <w:p w14:paraId="76BD7F6C" w14:textId="60A0E165" w:rsid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Wedłu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 wzoru:</w:t>
      </w:r>
    </w:p>
    <w:p w14:paraId="25818882" w14:textId="274C2881" w:rsidR="001F0BFE" w:rsidRPr="00D968BD" w:rsidRDefault="001F0BFE" w:rsidP="001F0BFE">
      <w:pPr>
        <w:tabs>
          <w:tab w:val="left" w:pos="3969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  R</w:t>
      </w:r>
      <w:r w:rsidRPr="001F0BFE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>n</w:t>
      </w:r>
    </w:p>
    <w:p w14:paraId="755E98B9" w14:textId="4365A874" w:rsidR="001F0BFE" w:rsidRPr="00D968BD" w:rsidRDefault="001F0BFE" w:rsidP="001F0B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vertAlign w:val="subscript"/>
        </w:rPr>
        <w:t>2</w:t>
      </w:r>
      <w:r w:rsidRPr="00D968B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= </w:t>
      </w:r>
      <w:r w:rsidRPr="00D968BD">
        <w:rPr>
          <w:rFonts w:ascii="Times New Roman" w:eastAsia="Calibri" w:hAnsi="Times New Roman" w:cs="Times New Roman"/>
          <w:b/>
          <w:i/>
          <w:strike/>
          <w:color w:val="000000"/>
          <w:sz w:val="24"/>
          <w:szCs w:val="24"/>
        </w:rPr>
        <w:t>──────────────</w:t>
      </w:r>
      <w:r w:rsidRPr="00D968B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x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</w:t>
      </w:r>
      <w:r w:rsidRPr="00D968B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0</w:t>
      </w:r>
    </w:p>
    <w:p w14:paraId="4915E592" w14:textId="168E4430" w:rsidR="001F0BFE" w:rsidRPr="00D968BD" w:rsidRDefault="001F0BFE" w:rsidP="001F0BFE">
      <w:pPr>
        <w:tabs>
          <w:tab w:val="left" w:pos="3969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68BD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R</w:t>
      </w:r>
      <w:r w:rsidRPr="001F0BFE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>max</w:t>
      </w:r>
    </w:p>
    <w:p w14:paraId="22C79E0D" w14:textId="77777777" w:rsid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2B555B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liczba punktów badanej oferty w kryterium Kompetencje punktowane –rozmowa,</w:t>
      </w:r>
    </w:p>
    <w:p w14:paraId="59766CF5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n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suma punktów z podkryteriów badanej oferty,</w:t>
      </w:r>
    </w:p>
    <w:p w14:paraId="2F3ED83C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max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największa suma punktów z podkryteriów spośród wszystkich ocenianych ofert.</w:t>
      </w:r>
    </w:p>
    <w:p w14:paraId="18FA387C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Liczba punktów „Z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” zaokrąglana będzie do dwóch miejsc po przecinku z zastosowaniem</w:t>
      </w:r>
    </w:p>
    <w:p w14:paraId="5255B9D9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reguł matematycznych.</w:t>
      </w:r>
    </w:p>
    <w:p w14:paraId="3DC79AA4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Maksymalna liczba punktów „Z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”, jakie może uzyskać oferta w tym kryterium to: 60 pkt.</w:t>
      </w:r>
    </w:p>
    <w:p w14:paraId="2D845321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Za najkorzystniejszą w danym pakiecie zostanie uznana oferta, która uzyska największą</w:t>
      </w:r>
    </w:p>
    <w:p w14:paraId="4875F2C1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liczbę punktów ostatecznych stanowiącą sumę punktów ze wszystkich kryteriów, tj.:</w:t>
      </w:r>
    </w:p>
    <w:p w14:paraId="6FEEA0D0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=Z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1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+Z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</w:p>
    <w:p w14:paraId="309C4F70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gdzie:</w:t>
      </w:r>
    </w:p>
    <w:p w14:paraId="77A04989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1 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- liczba punktów badanej oferty w kryterium Cena brutto oferty,</w:t>
      </w:r>
    </w:p>
    <w:p w14:paraId="5B320268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- rozmowa kwalifikacyjna z osobą dedykowaną,</w:t>
      </w:r>
    </w:p>
    <w:p w14:paraId="28933084" w14:textId="77777777" w:rsidR="001F0BFE" w:rsidRPr="001F0BFE" w:rsidRDefault="001F0BFE" w:rsidP="001F0BF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ostateczna liczba punktów badanej oferty.</w:t>
      </w:r>
    </w:p>
    <w:p w14:paraId="6C52CB51" w14:textId="3E7AE098" w:rsidR="00D968BD" w:rsidRPr="00D968BD" w:rsidRDefault="001F0BFE" w:rsidP="00D968B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Zamawiający udzieli zamówienia Wykonawcy, którego oferta zostanie uznana za</w:t>
      </w:r>
      <w:r w:rsidR="00D623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</w:t>
      </w:r>
      <w:r w:rsidRPr="001F0BFE">
        <w:rPr>
          <w:rFonts w:ascii="Times New Roman" w:eastAsia="Calibri" w:hAnsi="Times New Roman" w:cs="Times New Roman"/>
          <w:color w:val="000000"/>
          <w:sz w:val="24"/>
          <w:szCs w:val="24"/>
        </w:rPr>
        <w:t>ajkorz</w:t>
      </w:r>
      <w:r w:rsidR="00D62392">
        <w:rPr>
          <w:rFonts w:ascii="Times New Roman" w:eastAsia="Calibri" w:hAnsi="Times New Roman" w:cs="Times New Roman"/>
          <w:color w:val="000000"/>
          <w:sz w:val="24"/>
          <w:szCs w:val="24"/>
        </w:rPr>
        <w:t>ystniejszą.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D968BD" w14:paraId="0786FC98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F4ECBB3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4CE973CF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XI. Formalności , które zostaną dopełnione po wyborze oferty</w:t>
            </w:r>
          </w:p>
          <w:p w14:paraId="330CA79D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094FC6D" w14:textId="77777777" w:rsidR="00D968BD" w:rsidRPr="00D968BD" w:rsidRDefault="00D968BD" w:rsidP="00D968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A4DE0E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Niezwłocznie po wyborze najkorzystniejszej oferty Zamawiający zawiadomi Wykonawców, którzy złożyli oferty o:</w:t>
      </w:r>
    </w:p>
    <w:p w14:paraId="25E78D9D" w14:textId="77777777" w:rsidR="00D968BD" w:rsidRPr="00D968BD" w:rsidRDefault="00D968BD" w:rsidP="00D968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wyborze najkorzystniejszej oferty, podając nazwę (firmę) albo imię </w:t>
      </w: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i nazwisko, siedzibę albo adres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i łączną punktację (jeżeli dotyczy),</w:t>
      </w:r>
    </w:p>
    <w:p w14:paraId="3F30814C" w14:textId="77777777" w:rsidR="00D968BD" w:rsidRPr="00D968BD" w:rsidRDefault="00D968BD" w:rsidP="00D968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Wykonawcach, których oferty zostały odrzucone,</w:t>
      </w:r>
    </w:p>
    <w:p w14:paraId="42DD2277" w14:textId="77777777" w:rsidR="00D968BD" w:rsidRPr="00D968BD" w:rsidRDefault="00D968BD" w:rsidP="00D968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Wykonawcach, którzy zostali wykluczeni z postępowania o udzielenie zamówienia, </w:t>
      </w:r>
    </w:p>
    <w:p w14:paraId="3880119D" w14:textId="77777777" w:rsidR="00D968BD" w:rsidRPr="00D968BD" w:rsidRDefault="00D968BD" w:rsidP="00D968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>unieważnieniu postępowania o udzielnie zamówienia.</w:t>
      </w:r>
    </w:p>
    <w:p w14:paraId="24307A78" w14:textId="77777777" w:rsidR="00D968BD" w:rsidRPr="00D968BD" w:rsidRDefault="00D968BD" w:rsidP="00D968BD">
      <w:pPr>
        <w:spacing w:after="120"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953011" w14:textId="0B06F154" w:rsidR="00D968BD" w:rsidRPr="00D968BD" w:rsidRDefault="00D968BD" w:rsidP="00D62392">
      <w:pPr>
        <w:spacing w:after="12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zamieści ww. informacje na stronie internetowej Zamawiającego jeżeli zapytanie było publikowane na BIP. </w:t>
      </w:r>
    </w:p>
    <w:p w14:paraId="1361DC9D" w14:textId="77777777" w:rsidR="00D968BD" w:rsidRPr="00D968BD" w:rsidRDefault="00D968BD" w:rsidP="00D968BD">
      <w:pPr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Wykonawcy zostanie przedłożona do podpisania umowa, którą zobowiązuje się bez zastrzeżeń podpisać.</w:t>
      </w:r>
    </w:p>
    <w:p w14:paraId="2C591DBF" w14:textId="77777777" w:rsidR="00D968BD" w:rsidRPr="00D968BD" w:rsidRDefault="00D968BD" w:rsidP="00D968BD">
      <w:pPr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968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Zamawiający może także poprosić Wykonawcę o przesłanie wygodnego dla niego wzorca umownego, którego ostateczną treść wspólnie ustalą. </w:t>
      </w:r>
    </w:p>
    <w:p w14:paraId="71D6F064" w14:textId="77777777" w:rsidR="00D968BD" w:rsidRPr="00D968BD" w:rsidRDefault="00D968BD" w:rsidP="00D968BD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kern w:val="144"/>
          <w:sz w:val="24"/>
          <w:szCs w:val="24"/>
          <w:lang w:val="x-none"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D968BD" w14:paraId="05F9067A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DD11B85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pl-PL"/>
              </w:rPr>
            </w:pPr>
          </w:p>
          <w:p w14:paraId="3A19AC70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</w:pP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>X</w:t>
            </w: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 xml:space="preserve">I. Klauzula informacyjna z art. 13 i 14 RODO </w:t>
            </w:r>
          </w:p>
        </w:tc>
      </w:tr>
    </w:tbl>
    <w:p w14:paraId="3D7A3C3B" w14:textId="77777777" w:rsidR="00D968BD" w:rsidRPr="00D968BD" w:rsidRDefault="00D968BD" w:rsidP="00D968B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50CEED" w14:textId="77777777" w:rsidR="00A0513A" w:rsidRPr="00A0513A" w:rsidRDefault="00A0513A" w:rsidP="00A0513A">
      <w:pPr>
        <w:spacing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Zgodnie z art. 13 i 14 rozporządzenia Parlamentu Europejskiego i Rady (UE) 2016/679 z dnia 27 kwietnia 2016 r. w sprawie ochrony osób fizycznych w związku z przetwarzaniem danych </w:t>
      </w: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osobowych i w sprawie swobodnego przepływu takich danych oraz uchylenia dyrektywy 95/46/WE (ogólne rozporządzenie o ochronie danych- RODO, Dz. U. UE. L. z 2016 r. Nr 119) informujemy, że:</w:t>
      </w:r>
    </w:p>
    <w:p w14:paraId="361F1D02" w14:textId="77777777" w:rsidR="00A0513A" w:rsidRPr="00A0513A" w:rsidRDefault="00A0513A" w:rsidP="00A0513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>Administratorem danych osobowych osób fizycznych reprezentujących Kontrahenta oraz osób fizycznych wskazanych przez niego do kontaktu, realizacji i wykonania przedmiotu Umowy jest Agencja Oceny Technologii Medycznych i Taryfikacji z siedzibą w Warszawie (00-032) przy ul. Przeskok 2.</w:t>
      </w:r>
    </w:p>
    <w:p w14:paraId="62A8B76E" w14:textId="77777777" w:rsidR="00A0513A" w:rsidRPr="00A0513A" w:rsidRDefault="00A0513A" w:rsidP="00A0513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>Jeżeli Administrator nie uzyskał danych osobowych bezpośrednio od osób, o których mowa w ust. 1, informujemy, że dane osobowe zostały uzyskane od Kontrahenta.</w:t>
      </w:r>
    </w:p>
    <w:p w14:paraId="7D91F1C4" w14:textId="77777777" w:rsidR="00A0513A" w:rsidRPr="00A0513A" w:rsidRDefault="00A0513A" w:rsidP="00A0513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Administrator powołał Inspektora Ochrony Danych, z którym można się skontaktować pod adresem email - </w:t>
      </w:r>
      <w:hyperlink r:id="rId13" w:history="1">
        <w:r w:rsidRPr="00A0513A">
          <w:rPr>
            <w:rFonts w:ascii="Times New Roman" w:eastAsia="Times New Roman" w:hAnsi="Times New Roman" w:cs="Times New Roman"/>
            <w:color w:val="467886"/>
            <w:kern w:val="2"/>
            <w:sz w:val="24"/>
            <w:szCs w:val="24"/>
            <w:u w:val="single"/>
          </w:rPr>
          <w:t>iod@aotm.gov.pl</w:t>
        </w:r>
      </w:hyperlink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62F4E13D" w14:textId="77777777" w:rsidR="00A0513A" w:rsidRPr="00A0513A" w:rsidRDefault="00A0513A" w:rsidP="00A0513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>Dane osobowe osób, o których mowa w ust. 1, będą przetwarzane przez Administratora na podstawie:</w:t>
      </w:r>
    </w:p>
    <w:p w14:paraId="6771D6DF" w14:textId="77777777" w:rsidR="00A0513A" w:rsidRPr="00A0513A" w:rsidRDefault="00A0513A" w:rsidP="00A0513A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art. 6 ust. 1 lit. b RODO, dokonanie wszelkich czynności składających się na proces zawarcia i realizacji Umowy, </w:t>
      </w:r>
    </w:p>
    <w:p w14:paraId="154D1091" w14:textId="77777777" w:rsidR="00A0513A" w:rsidRPr="00A0513A" w:rsidRDefault="00A0513A" w:rsidP="00A0513A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>art. 6 ust. 1 lit. c RODO, konieczność wypełnienia obowiązków prawnych wynikających z przepisów prawa.</w:t>
      </w:r>
    </w:p>
    <w:p w14:paraId="48813F33" w14:textId="77777777" w:rsidR="00A0513A" w:rsidRPr="00A0513A" w:rsidRDefault="00A0513A" w:rsidP="00A0513A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art. 6 ust. 1 lit. e RODO, przetwarzanie jest niezbędne do wykonania zadania realizowanego w interesie publicznym lub sprawowania władzy publicznej powierzonej Administratorowi, </w:t>
      </w:r>
    </w:p>
    <w:p w14:paraId="21626E08" w14:textId="77777777" w:rsidR="00A0513A" w:rsidRPr="00A0513A" w:rsidRDefault="00A0513A" w:rsidP="00A0513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>Dane obejmują kategorię danych identyfikacyjnych i kontaktowych.</w:t>
      </w:r>
    </w:p>
    <w:p w14:paraId="5823EEF7" w14:textId="77777777" w:rsidR="00A0513A" w:rsidRPr="00A0513A" w:rsidRDefault="00A0513A" w:rsidP="00A0513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>Dane osobowe, o których mowa w ust. 1 mogą być przekazywane do organów publicznych i urzędów państwowych lub innych podmiotów upoważnionych na podstawie przepisów prawa lub wykonujących zadania realizowane w interesie publicznym lub w ramach sprawowania władzy publicznej. Dane osobowe mogą zostać udostępnione przez Agencję Oceny Technologii Medycznych i Taryfikacji, podmiotom, które obsługują systemy teleinformatyczne Administratora oraz udostępniające narzędzia teleinformatyczne lub świadczące usługi kurierskie czy hostingu.</w:t>
      </w:r>
    </w:p>
    <w:p w14:paraId="75934D33" w14:textId="77777777" w:rsidR="00A0513A" w:rsidRPr="00A0513A" w:rsidRDefault="00A0513A" w:rsidP="00A0513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>W oparciu o dane osobowe osób, o których mowa w ust. 1, Administrator nie będzie podejmował zautomatyzowanych decyzji, w tym decyzji będących wynikiem profilowania w rozumieniu RODO.</w:t>
      </w:r>
    </w:p>
    <w:p w14:paraId="2F0584B4" w14:textId="77777777" w:rsidR="00A0513A" w:rsidRPr="00A0513A" w:rsidRDefault="00A0513A" w:rsidP="00A0513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>Dane osobowe osób, o których mowa w ust. 1, będą przetwarzane przez okres wykonania Umowy, chyba że niezbędny będzie dłuższy okres przetwarzania np.: z uwagi na obowiązki archiwizacyjne, przedawnienia roszczeń.</w:t>
      </w:r>
    </w:p>
    <w:p w14:paraId="01C0CBE1" w14:textId="77777777" w:rsidR="00A0513A" w:rsidRPr="00A0513A" w:rsidRDefault="00A0513A" w:rsidP="00A0513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Osobom, o których mowa w ust. 1 przysługuje prawo do żądania od Administratora dostępu do swoich danych osobowych, ich sprostowania, ograniczenia przetwarzania oraz do wniesienia sprzeciwu w związku z przetwarzaniem danych - z przyczyn związanych z jej szczególną sytuacją, to znaczy że dalsze przetwarzanie danych może pociągać  za sobą negatywne konsekwencje dla osoby– dotyczących jej danych osobowych opartego na art. 6 ust. 1 lit. e).</w:t>
      </w:r>
    </w:p>
    <w:p w14:paraId="5C5A2C16" w14:textId="77777777" w:rsidR="00A0513A" w:rsidRPr="00A0513A" w:rsidRDefault="00A0513A" w:rsidP="00A0513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>Osobom, o których mowa w ust. 1 przysługuje prawo wniesienia skargi do organu nadzorczego, tj. Prezesa Urzędu Ochrony Danych Osobowych.</w:t>
      </w:r>
    </w:p>
    <w:p w14:paraId="0A5A2E6D" w14:textId="77777777" w:rsidR="00A0513A" w:rsidRPr="00A0513A" w:rsidRDefault="00A0513A" w:rsidP="00A0513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>Podanie danych osobowych, o których mowa w ust. 1, jest wymagane do zawarcia Umowy. Odmowa podania danych osobowych może skutkować niemożnością zawarcia i realizacji Umowy.</w:t>
      </w:r>
    </w:p>
    <w:p w14:paraId="36B5CEBA" w14:textId="72A17073" w:rsidR="00D968BD" w:rsidRPr="00A0513A" w:rsidRDefault="00A0513A" w:rsidP="00A0513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0513A">
        <w:rPr>
          <w:rFonts w:ascii="Times New Roman" w:eastAsia="Times New Roman" w:hAnsi="Times New Roman" w:cs="Times New Roman"/>
          <w:kern w:val="2"/>
          <w:sz w:val="24"/>
          <w:szCs w:val="24"/>
        </w:rPr>
        <w:t>Dane osób, o których mowa w ust. 1 nie będą przekazywane do państwa trzeciego/ organizacji międzynarodowej, o ile nie będą tego wymagały prawne obowiązki Administratora.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D968BD" w14:paraId="3592508A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7C8940D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pl-PL"/>
              </w:rPr>
            </w:pPr>
          </w:p>
          <w:p w14:paraId="64E4B8CC" w14:textId="77777777" w:rsidR="00D968BD" w:rsidRPr="00D968BD" w:rsidRDefault="00D968BD" w:rsidP="00D9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</w:pP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>X</w:t>
            </w: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</w:t>
            </w:r>
            <w:r w:rsidRPr="00D968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>. Wykaz załączników</w:t>
            </w:r>
          </w:p>
        </w:tc>
      </w:tr>
    </w:tbl>
    <w:p w14:paraId="49287D39" w14:textId="77777777" w:rsidR="00D968BD" w:rsidRPr="00D968BD" w:rsidRDefault="00D968BD" w:rsidP="00D968B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5B1325" w14:textId="507AD6B8" w:rsidR="00D62392" w:rsidRPr="00D62392" w:rsidRDefault="00D62392" w:rsidP="00EE0BD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392">
        <w:rPr>
          <w:rFonts w:ascii="Times New Roman" w:eastAsia="Calibri" w:hAnsi="Times New Roman" w:cs="Times New Roman"/>
          <w:color w:val="000000"/>
          <w:sz w:val="24"/>
          <w:szCs w:val="24"/>
        </w:rPr>
        <w:t>Załącznik nr 1 - Wypełniony formularz ofertowy</w:t>
      </w:r>
      <w:r w:rsidR="00EE0BD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2C026F6C" w14:textId="601FF13D" w:rsidR="00D62392" w:rsidRPr="00D62392" w:rsidRDefault="00D62392" w:rsidP="00EE0BD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392">
        <w:rPr>
          <w:rFonts w:ascii="Times New Roman" w:eastAsia="Calibri" w:hAnsi="Times New Roman" w:cs="Times New Roman"/>
          <w:color w:val="000000"/>
          <w:sz w:val="24"/>
          <w:szCs w:val="24"/>
        </w:rPr>
        <w:t>Załącznik nr 2 – Dokument potwierdzający umocowanie osób podpisujących ofertę</w:t>
      </w:r>
      <w:r w:rsidR="00EE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62392">
        <w:rPr>
          <w:rFonts w:ascii="Times New Roman" w:eastAsia="Calibri" w:hAnsi="Times New Roman" w:cs="Times New Roman"/>
          <w:color w:val="000000"/>
          <w:sz w:val="24"/>
          <w:szCs w:val="24"/>
        </w:rPr>
        <w:t>(pełnomocnictwa), o ile nie wynikają one z przepisów prawa lub innych dokumentów</w:t>
      </w:r>
      <w:r w:rsidR="00EE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62392">
        <w:rPr>
          <w:rFonts w:ascii="Times New Roman" w:eastAsia="Calibri" w:hAnsi="Times New Roman" w:cs="Times New Roman"/>
          <w:color w:val="000000"/>
          <w:sz w:val="24"/>
          <w:szCs w:val="24"/>
        </w:rPr>
        <w:t>rejestrowych załączonych do oferty. (przygotowuje wykonawca)</w:t>
      </w:r>
      <w:r w:rsidR="003179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0B6DCFD0" w14:textId="6D3570AB" w:rsidR="00D62392" w:rsidRPr="00D62392" w:rsidRDefault="00D62392" w:rsidP="00EE0BD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392">
        <w:rPr>
          <w:rFonts w:ascii="Times New Roman" w:eastAsia="Calibri" w:hAnsi="Times New Roman" w:cs="Times New Roman"/>
          <w:color w:val="000000"/>
          <w:sz w:val="24"/>
          <w:szCs w:val="24"/>
        </w:rPr>
        <w:t>Załącznik nr 3 – Uzasadnienie tajemnicy przedsiębiorstwa (przygotowuje Wykonawca w</w:t>
      </w:r>
      <w:r w:rsidR="00EE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62392">
        <w:rPr>
          <w:rFonts w:ascii="Times New Roman" w:eastAsia="Calibri" w:hAnsi="Times New Roman" w:cs="Times New Roman"/>
          <w:color w:val="000000"/>
          <w:sz w:val="24"/>
          <w:szCs w:val="24"/>
        </w:rPr>
        <w:t>przypadku gdyby oferta, oświadczenia lub dokumenty zawierały informacje stanowiące</w:t>
      </w:r>
      <w:r w:rsidR="00EE0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62392">
        <w:rPr>
          <w:rFonts w:ascii="Times New Roman" w:eastAsia="Calibri" w:hAnsi="Times New Roman" w:cs="Times New Roman"/>
          <w:color w:val="000000"/>
          <w:sz w:val="24"/>
          <w:szCs w:val="24"/>
        </w:rPr>
        <w:t>tajemnicę przedsiębiorstwa w rozumieniu przepisów o zwalczaniu nieuczciwej konkurencji)</w:t>
      </w:r>
      <w:r w:rsidR="00EE0BD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0ECA168A" w14:textId="08695D51" w:rsidR="00D62392" w:rsidRPr="00D62392" w:rsidRDefault="00D62392" w:rsidP="00EE0BD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392">
        <w:rPr>
          <w:rFonts w:ascii="Times New Roman" w:eastAsia="Calibri" w:hAnsi="Times New Roman" w:cs="Times New Roman"/>
          <w:color w:val="000000"/>
          <w:sz w:val="24"/>
          <w:szCs w:val="24"/>
        </w:rPr>
        <w:t>Załącznik nr 4 – Informacje dla celów podatkowych</w:t>
      </w:r>
      <w:r w:rsidR="00E547C9" w:rsidRPr="00E54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7C9" w:rsidRPr="00E547C9">
        <w:rPr>
          <w:rFonts w:ascii="Times New Roman" w:eastAsia="Calibri" w:hAnsi="Times New Roman" w:cs="Times New Roman"/>
          <w:color w:val="000000"/>
          <w:sz w:val="24"/>
          <w:szCs w:val="24"/>
        </w:rPr>
        <w:t>(w przypadku oferty składanej przez osobę fizyczną)</w:t>
      </w:r>
    </w:p>
    <w:p w14:paraId="79CF538B" w14:textId="37E357CF" w:rsidR="00D62392" w:rsidRPr="00D62392" w:rsidRDefault="00D62392" w:rsidP="00EE0BD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392">
        <w:rPr>
          <w:rFonts w:ascii="Times New Roman" w:eastAsia="Calibri" w:hAnsi="Times New Roman" w:cs="Times New Roman"/>
          <w:color w:val="000000"/>
          <w:sz w:val="24"/>
          <w:szCs w:val="24"/>
        </w:rPr>
        <w:t>Załącznik nr 5 - Kwestionariusz do wypełnienia</w:t>
      </w:r>
      <w:r w:rsidR="00E54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547C9" w:rsidRPr="00E547C9">
        <w:rPr>
          <w:rFonts w:ascii="Times New Roman" w:eastAsia="Calibri" w:hAnsi="Times New Roman" w:cs="Times New Roman"/>
          <w:color w:val="000000"/>
          <w:sz w:val="24"/>
          <w:szCs w:val="24"/>
        </w:rPr>
        <w:t>(w przypadku oferty składanej przez osobę fizyczną)</w:t>
      </w:r>
    </w:p>
    <w:p w14:paraId="7BC5E5B6" w14:textId="412FB15D" w:rsidR="00D968BD" w:rsidRDefault="00D62392" w:rsidP="00EE0BD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3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nr 6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D623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Oświadczenie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zleceniobiorcy umowa zlecenia 2025</w:t>
      </w:r>
      <w:r w:rsidR="00E225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2533" w:rsidRPr="00E547C9">
        <w:rPr>
          <w:rFonts w:ascii="Times New Roman" w:eastAsia="Calibri" w:hAnsi="Times New Roman" w:cs="Times New Roman"/>
          <w:color w:val="000000"/>
          <w:sz w:val="24"/>
          <w:szCs w:val="24"/>
        </w:rPr>
        <w:t>(w przypadku oferty składanej przez osobę fizyczną)</w:t>
      </w:r>
    </w:p>
    <w:p w14:paraId="73A952CD" w14:textId="07605E33" w:rsidR="00EE0BD4" w:rsidRDefault="00EE0BD4" w:rsidP="00EE0BD4">
      <w:p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Załącznik nr 7 – Wzór umowy.</w:t>
      </w:r>
    </w:p>
    <w:sectPr w:rsidR="00EE0BD4" w:rsidSect="00D968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881B4" w14:textId="77777777" w:rsidR="00DD6813" w:rsidRDefault="00DD6813" w:rsidP="00D968BD">
      <w:pPr>
        <w:spacing w:after="0" w:line="240" w:lineRule="auto"/>
      </w:pPr>
      <w:r>
        <w:separator/>
      </w:r>
    </w:p>
  </w:endnote>
  <w:endnote w:type="continuationSeparator" w:id="0">
    <w:p w14:paraId="05523CF9" w14:textId="77777777" w:rsidR="00DD6813" w:rsidRDefault="00DD6813" w:rsidP="00D9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D4A43" w14:textId="77777777" w:rsidR="00DD6813" w:rsidRDefault="00DD6813" w:rsidP="00D968BD">
      <w:pPr>
        <w:spacing w:after="0" w:line="240" w:lineRule="auto"/>
      </w:pPr>
      <w:r>
        <w:separator/>
      </w:r>
    </w:p>
  </w:footnote>
  <w:footnote w:type="continuationSeparator" w:id="0">
    <w:p w14:paraId="3334C28F" w14:textId="77777777" w:rsidR="00DD6813" w:rsidRDefault="00DD6813" w:rsidP="00D9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192F"/>
    <w:multiLevelType w:val="hybridMultilevel"/>
    <w:tmpl w:val="F4F6342C"/>
    <w:lvl w:ilvl="0" w:tplc="D69260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42C8CA0">
      <w:start w:val="1"/>
      <w:numFmt w:val="decimal"/>
      <w:lvlText w:val="%2)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E638903E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1" w15:restartNumberingAfterBreak="0">
    <w:nsid w:val="0DD300F5"/>
    <w:multiLevelType w:val="hybridMultilevel"/>
    <w:tmpl w:val="A7422288"/>
    <w:lvl w:ilvl="0" w:tplc="A6DE34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C54A19B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6926068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3" w:tplc="D56E8BF2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abstractNum w:abstractNumId="2" w15:restartNumberingAfterBreak="0">
    <w:nsid w:val="113B39B7"/>
    <w:multiLevelType w:val="hybridMultilevel"/>
    <w:tmpl w:val="A1E8CDEC"/>
    <w:lvl w:ilvl="0" w:tplc="7F6E3602">
      <w:start w:val="1"/>
      <w:numFmt w:val="decimal"/>
      <w:pStyle w:val="Listapunktowana4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91A25BD8">
      <w:start w:val="1"/>
      <w:numFmt w:val="decimal"/>
      <w:lvlText w:val="%2)"/>
      <w:lvlJc w:val="left"/>
      <w:pPr>
        <w:tabs>
          <w:tab w:val="num" w:pos="1077"/>
        </w:tabs>
        <w:ind w:left="1077" w:hanging="397"/>
      </w:pPr>
      <w:rPr>
        <w:rFonts w:ascii="Garamond" w:hAnsi="Garamond" w:cs="Times New Roman" w:hint="default"/>
      </w:rPr>
    </w:lvl>
    <w:lvl w:ilvl="2" w:tplc="254C18D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3E2E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24EB1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CA9F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E83E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E4DD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9CBA7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5235E"/>
    <w:multiLevelType w:val="multilevel"/>
    <w:tmpl w:val="B3960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6EB7780"/>
    <w:multiLevelType w:val="hybridMultilevel"/>
    <w:tmpl w:val="C1C4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719E"/>
    <w:multiLevelType w:val="hybridMultilevel"/>
    <w:tmpl w:val="5EC2A068"/>
    <w:lvl w:ilvl="0" w:tplc="1FB0E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7E20189C">
      <w:start w:val="2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 w:tplc="B99C2FB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3" w:tplc="4F060D18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2D547B58">
      <w:start w:val="1"/>
      <w:numFmt w:val="lowerLetter"/>
      <w:lvlText w:val="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47939EC"/>
    <w:multiLevelType w:val="hybridMultilevel"/>
    <w:tmpl w:val="FFFFFFFF"/>
    <w:lvl w:ilvl="0" w:tplc="5D2493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8E2705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4B38F6"/>
    <w:multiLevelType w:val="hybridMultilevel"/>
    <w:tmpl w:val="30024400"/>
    <w:lvl w:ilvl="0" w:tplc="A6DE34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C54A19B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6926068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3" w:tplc="D56E8BF2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1A849AD0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abstractNum w:abstractNumId="9" w15:restartNumberingAfterBreak="0">
    <w:nsid w:val="4BA00D53"/>
    <w:multiLevelType w:val="hybridMultilevel"/>
    <w:tmpl w:val="34AC2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646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1" w15:restartNumberingAfterBreak="0">
    <w:nsid w:val="56096CF3"/>
    <w:multiLevelType w:val="multilevel"/>
    <w:tmpl w:val="9E2EBC56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4"/>
        </w:tabs>
        <w:ind w:left="1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5CDF1E0F"/>
    <w:multiLevelType w:val="hybridMultilevel"/>
    <w:tmpl w:val="F40AB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D7D49"/>
    <w:multiLevelType w:val="hybridMultilevel"/>
    <w:tmpl w:val="5EECF756"/>
    <w:lvl w:ilvl="0" w:tplc="FBBAC4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3C297C"/>
    <w:multiLevelType w:val="hybridMultilevel"/>
    <w:tmpl w:val="59B4B894"/>
    <w:lvl w:ilvl="0" w:tplc="92462D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000000"/>
      </w:rPr>
    </w:lvl>
    <w:lvl w:ilvl="1" w:tplc="FA2AA98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691DB5"/>
    <w:multiLevelType w:val="hybridMultilevel"/>
    <w:tmpl w:val="F46204C0"/>
    <w:lvl w:ilvl="0" w:tplc="79CC071A">
      <w:start w:val="1"/>
      <w:numFmt w:val="decimal"/>
      <w:lvlText w:val="%1)"/>
      <w:lvlJc w:val="left"/>
      <w:pPr>
        <w:tabs>
          <w:tab w:val="num" w:pos="1035"/>
        </w:tabs>
        <w:ind w:left="1035" w:hanging="495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67AA2FB3"/>
    <w:multiLevelType w:val="singleLevel"/>
    <w:tmpl w:val="17B83648"/>
    <w:lvl w:ilvl="0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</w:abstractNum>
  <w:abstractNum w:abstractNumId="17" w15:restartNumberingAfterBreak="0">
    <w:nsid w:val="6A9B7A32"/>
    <w:multiLevelType w:val="multilevel"/>
    <w:tmpl w:val="913875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10D42EC"/>
    <w:multiLevelType w:val="hybridMultilevel"/>
    <w:tmpl w:val="FF74A236"/>
    <w:lvl w:ilvl="0" w:tplc="87F0A7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753C4C6C"/>
    <w:multiLevelType w:val="hybridMultilevel"/>
    <w:tmpl w:val="351A9054"/>
    <w:lvl w:ilvl="0" w:tplc="3210F08A">
      <w:start w:val="1"/>
      <w:numFmt w:val="decimal"/>
      <w:lvlText w:val="%1)"/>
      <w:lvlJc w:val="left"/>
      <w:pPr>
        <w:tabs>
          <w:tab w:val="num" w:pos="1077"/>
        </w:tabs>
        <w:ind w:left="1077" w:hanging="397"/>
      </w:pPr>
      <w:rPr>
        <w:rFonts w:cs="Times New Roman" w:hint="default"/>
      </w:rPr>
    </w:lvl>
    <w:lvl w:ilvl="1" w:tplc="EE20C1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DA4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DD7591"/>
    <w:multiLevelType w:val="hybridMultilevel"/>
    <w:tmpl w:val="753C23F8"/>
    <w:lvl w:ilvl="0" w:tplc="6BA4D7A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4438577">
    <w:abstractNumId w:val="16"/>
  </w:num>
  <w:num w:numId="2" w16cid:durableId="1738749632">
    <w:abstractNumId w:val="10"/>
    <w:lvlOverride w:ilvl="0">
      <w:startOverride w:val="1"/>
    </w:lvlOverride>
  </w:num>
  <w:num w:numId="3" w16cid:durableId="1747264063">
    <w:abstractNumId w:val="11"/>
  </w:num>
  <w:num w:numId="4" w16cid:durableId="1877083228">
    <w:abstractNumId w:val="2"/>
  </w:num>
  <w:num w:numId="5" w16cid:durableId="1384594579">
    <w:abstractNumId w:val="19"/>
  </w:num>
  <w:num w:numId="6" w16cid:durableId="695734137">
    <w:abstractNumId w:val="5"/>
  </w:num>
  <w:num w:numId="7" w16cid:durableId="2007246613">
    <w:abstractNumId w:val="1"/>
  </w:num>
  <w:num w:numId="8" w16cid:durableId="870193601">
    <w:abstractNumId w:val="15"/>
  </w:num>
  <w:num w:numId="9" w16cid:durableId="1834300695">
    <w:abstractNumId w:val="14"/>
  </w:num>
  <w:num w:numId="10" w16cid:durableId="1273317873">
    <w:abstractNumId w:val="0"/>
  </w:num>
  <w:num w:numId="11" w16cid:durableId="416830584">
    <w:abstractNumId w:val="20"/>
  </w:num>
  <w:num w:numId="12" w16cid:durableId="1013410301">
    <w:abstractNumId w:val="9"/>
  </w:num>
  <w:num w:numId="13" w16cid:durableId="2110076555">
    <w:abstractNumId w:val="4"/>
  </w:num>
  <w:num w:numId="14" w16cid:durableId="1361315387">
    <w:abstractNumId w:val="8"/>
  </w:num>
  <w:num w:numId="15" w16cid:durableId="374278557">
    <w:abstractNumId w:val="3"/>
  </w:num>
  <w:num w:numId="16" w16cid:durableId="198128414">
    <w:abstractNumId w:val="17"/>
  </w:num>
  <w:num w:numId="17" w16cid:durableId="1631520409">
    <w:abstractNumId w:val="18"/>
  </w:num>
  <w:num w:numId="18" w16cid:durableId="1424300443">
    <w:abstractNumId w:val="13"/>
  </w:num>
  <w:num w:numId="19" w16cid:durableId="1883902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2656779">
    <w:abstractNumId w:val="12"/>
  </w:num>
  <w:num w:numId="21" w16cid:durableId="1955404938">
    <w:abstractNumId w:val="7"/>
  </w:num>
  <w:num w:numId="22" w16cid:durableId="255863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BD"/>
    <w:rsid w:val="000337ED"/>
    <w:rsid w:val="0005508D"/>
    <w:rsid w:val="000725A1"/>
    <w:rsid w:val="00130A16"/>
    <w:rsid w:val="00134D08"/>
    <w:rsid w:val="0016697A"/>
    <w:rsid w:val="00184454"/>
    <w:rsid w:val="001D7FE3"/>
    <w:rsid w:val="001F0BFE"/>
    <w:rsid w:val="002B51AF"/>
    <w:rsid w:val="002D025F"/>
    <w:rsid w:val="003013E4"/>
    <w:rsid w:val="0031797C"/>
    <w:rsid w:val="00347135"/>
    <w:rsid w:val="00371066"/>
    <w:rsid w:val="00375AC1"/>
    <w:rsid w:val="00384B19"/>
    <w:rsid w:val="00394E21"/>
    <w:rsid w:val="003B0D70"/>
    <w:rsid w:val="00487C59"/>
    <w:rsid w:val="004F75C1"/>
    <w:rsid w:val="00501F42"/>
    <w:rsid w:val="00541955"/>
    <w:rsid w:val="005A4B43"/>
    <w:rsid w:val="005A660C"/>
    <w:rsid w:val="005C2DAE"/>
    <w:rsid w:val="005F287F"/>
    <w:rsid w:val="005F7C69"/>
    <w:rsid w:val="00605D8C"/>
    <w:rsid w:val="00634A6D"/>
    <w:rsid w:val="006870AE"/>
    <w:rsid w:val="006F736C"/>
    <w:rsid w:val="007058BE"/>
    <w:rsid w:val="00713D94"/>
    <w:rsid w:val="00737E27"/>
    <w:rsid w:val="00743DEC"/>
    <w:rsid w:val="00794322"/>
    <w:rsid w:val="00804240"/>
    <w:rsid w:val="008960B0"/>
    <w:rsid w:val="00910113"/>
    <w:rsid w:val="0091284E"/>
    <w:rsid w:val="00947740"/>
    <w:rsid w:val="009C16E9"/>
    <w:rsid w:val="009C77DB"/>
    <w:rsid w:val="00A0513A"/>
    <w:rsid w:val="00A400C4"/>
    <w:rsid w:val="00A803BC"/>
    <w:rsid w:val="00AA422F"/>
    <w:rsid w:val="00AB78D0"/>
    <w:rsid w:val="00AD27AD"/>
    <w:rsid w:val="00B1394A"/>
    <w:rsid w:val="00B501BA"/>
    <w:rsid w:val="00B61BCA"/>
    <w:rsid w:val="00BB3A98"/>
    <w:rsid w:val="00BF7833"/>
    <w:rsid w:val="00C03B57"/>
    <w:rsid w:val="00C63419"/>
    <w:rsid w:val="00C71FAC"/>
    <w:rsid w:val="00CC14AD"/>
    <w:rsid w:val="00D158EC"/>
    <w:rsid w:val="00D561CE"/>
    <w:rsid w:val="00D61F12"/>
    <w:rsid w:val="00D62392"/>
    <w:rsid w:val="00D65823"/>
    <w:rsid w:val="00D81863"/>
    <w:rsid w:val="00D968BD"/>
    <w:rsid w:val="00DC3C03"/>
    <w:rsid w:val="00DD6813"/>
    <w:rsid w:val="00DF0372"/>
    <w:rsid w:val="00E22533"/>
    <w:rsid w:val="00E547C9"/>
    <w:rsid w:val="00E569A4"/>
    <w:rsid w:val="00E56C3D"/>
    <w:rsid w:val="00EB1A98"/>
    <w:rsid w:val="00EE0BD4"/>
    <w:rsid w:val="00F00172"/>
    <w:rsid w:val="00F13089"/>
    <w:rsid w:val="00F245BD"/>
    <w:rsid w:val="00F453D7"/>
    <w:rsid w:val="00F52179"/>
    <w:rsid w:val="00F9749B"/>
    <w:rsid w:val="00FA0C52"/>
    <w:rsid w:val="00FA4D72"/>
    <w:rsid w:val="00FB36DE"/>
    <w:rsid w:val="00FE5FCE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F5FF"/>
  <w15:chartTrackingRefBased/>
  <w15:docId w15:val="{602B15DD-DDD5-407D-87A2-208923B6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6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68BD"/>
    <w:rPr>
      <w:sz w:val="20"/>
      <w:szCs w:val="20"/>
    </w:rPr>
  </w:style>
  <w:style w:type="character" w:styleId="Odwoanieprzypisudolnego">
    <w:name w:val="footnote reference"/>
    <w:semiHidden/>
    <w:rsid w:val="00D968BD"/>
    <w:rPr>
      <w:rFonts w:cs="Times New Roman"/>
      <w:vertAlign w:val="superscript"/>
    </w:rPr>
  </w:style>
  <w:style w:type="paragraph" w:customStyle="1" w:styleId="wypunkt">
    <w:name w:val="wypunkt"/>
    <w:basedOn w:val="Normalny"/>
    <w:uiPriority w:val="99"/>
    <w:rsid w:val="00D968BD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punktowana41">
    <w:name w:val="Lista punktowana 41"/>
    <w:basedOn w:val="Normalny"/>
    <w:uiPriority w:val="99"/>
    <w:rsid w:val="00D968BD"/>
    <w:pPr>
      <w:numPr>
        <w:numId w:val="4"/>
      </w:numPr>
      <w:suppressAutoHyphens/>
      <w:spacing w:before="120" w:after="0" w:line="288" w:lineRule="auto"/>
      <w:ind w:left="0" w:firstLine="0"/>
      <w:jc w:val="both"/>
    </w:pPr>
    <w:rPr>
      <w:rFonts w:ascii="Arial" w:eastAsia="Times New Roman" w:hAnsi="Arial" w:cs="Arial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1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1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06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B1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39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94A"/>
    <w:rPr>
      <w:color w:val="605E5C"/>
      <w:shd w:val="clear" w:color="auto" w:fill="E1DFDD"/>
    </w:rPr>
  </w:style>
  <w:style w:type="paragraph" w:customStyle="1" w:styleId="Default">
    <w:name w:val="Default"/>
    <w:rsid w:val="009C1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aotm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p@aotm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pold.aotm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otm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EA4CFB5B3EAF4BAAC38DFF954B7203" ma:contentTypeVersion="0" ma:contentTypeDescription="Utwórz nowy dokument." ma:contentTypeScope="" ma:versionID="c53933bb05e0ee16c2fe9d4829464b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87af33324d3c5e7cc78c986de44d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D26EA-65FB-409A-B77A-398655B10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73B44-594A-4472-A760-57A6E0132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452D83-36A3-4068-ACED-95DB3BDEF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12</Pages>
  <Words>3264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Wysocka</dc:creator>
  <cp:keywords/>
  <dc:description/>
  <cp:lastModifiedBy>Marek Piekarski</cp:lastModifiedBy>
  <cp:revision>53</cp:revision>
  <dcterms:created xsi:type="dcterms:W3CDTF">2020-12-31T12:40:00Z</dcterms:created>
  <dcterms:modified xsi:type="dcterms:W3CDTF">2025-06-05T10:17:00Z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0x010100E4EA4CFB5B3EAF4BAAC38DFF954B7203</vt:lpwstr>
  </property>
</Properties>
</file>